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72DA" w14:textId="77777777" w:rsidR="009F50BD" w:rsidRDefault="00094205">
      <w:pPr>
        <w:pStyle w:val="BodyText"/>
        <w:rPr>
          <w:rFonts w:ascii="Times New Roman"/>
          <w:sz w:val="108"/>
        </w:rPr>
      </w:pPr>
      <w:r>
        <w:rPr>
          <w:noProof/>
        </w:rPr>
        <w:drawing>
          <wp:anchor distT="0" distB="0" distL="0" distR="0" simplePos="0" relativeHeight="487430656" behindDoc="1" locked="0" layoutInCell="1" allowOverlap="1" wp14:anchorId="63F83279" wp14:editId="43B544BE">
            <wp:simplePos x="0" y="0"/>
            <wp:positionH relativeFrom="page">
              <wp:posOffset>0</wp:posOffset>
            </wp:positionH>
            <wp:positionV relativeFrom="page">
              <wp:posOffset>0</wp:posOffset>
            </wp:positionV>
            <wp:extent cx="7563611" cy="106921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63611" cy="10692130"/>
                    </a:xfrm>
                    <a:prstGeom prst="rect">
                      <a:avLst/>
                    </a:prstGeom>
                  </pic:spPr>
                </pic:pic>
              </a:graphicData>
            </a:graphic>
          </wp:anchor>
        </w:drawing>
      </w:r>
    </w:p>
    <w:p w14:paraId="63F2F8A0" w14:textId="77777777" w:rsidR="009F50BD" w:rsidRDefault="009F50BD">
      <w:pPr>
        <w:pStyle w:val="BodyText"/>
        <w:rPr>
          <w:rFonts w:ascii="Times New Roman"/>
          <w:sz w:val="108"/>
        </w:rPr>
      </w:pPr>
    </w:p>
    <w:p w14:paraId="7B38ED62" w14:textId="77777777" w:rsidR="009F50BD" w:rsidRDefault="009F50BD">
      <w:pPr>
        <w:pStyle w:val="BodyText"/>
        <w:spacing w:before="758"/>
        <w:rPr>
          <w:rFonts w:ascii="Times New Roman"/>
          <w:sz w:val="108"/>
        </w:rPr>
      </w:pPr>
    </w:p>
    <w:p w14:paraId="51F7D1F2" w14:textId="77777777" w:rsidR="009F50BD" w:rsidRDefault="00094205">
      <w:pPr>
        <w:pStyle w:val="Title"/>
        <w:spacing w:line="189" w:lineRule="auto"/>
      </w:pPr>
      <w:r>
        <w:rPr>
          <w:color w:val="009975"/>
          <w:spacing w:val="-2"/>
        </w:rPr>
        <w:t>Pupil Premium Statement</w:t>
      </w:r>
    </w:p>
    <w:p w14:paraId="50523624" w14:textId="77777777" w:rsidR="009F50BD" w:rsidRDefault="009F50BD">
      <w:pPr>
        <w:spacing w:line="441" w:lineRule="auto"/>
        <w:rPr>
          <w:rFonts w:ascii="Arial Black"/>
          <w:sz w:val="46"/>
        </w:rPr>
      </w:pPr>
    </w:p>
    <w:p w14:paraId="18707B49" w14:textId="77777777" w:rsidR="00094205" w:rsidRDefault="00094205">
      <w:pPr>
        <w:spacing w:line="441" w:lineRule="auto"/>
        <w:rPr>
          <w:rFonts w:ascii="Arial Black"/>
          <w:sz w:val="46"/>
        </w:rPr>
      </w:pPr>
    </w:p>
    <w:p w14:paraId="05E4A327" w14:textId="6891DBA5" w:rsidR="00094205" w:rsidRDefault="00094205">
      <w:pPr>
        <w:spacing w:line="441" w:lineRule="auto"/>
        <w:rPr>
          <w:rFonts w:ascii="Arial Black"/>
          <w:sz w:val="46"/>
        </w:rPr>
        <w:sectPr w:rsidR="00094205">
          <w:type w:val="continuous"/>
          <w:pgSz w:w="11920" w:h="16850"/>
          <w:pgMar w:top="1940" w:right="1680" w:bottom="280" w:left="1060" w:header="720" w:footer="720" w:gutter="0"/>
          <w:cols w:space="720"/>
        </w:sectPr>
      </w:pPr>
      <w:r>
        <w:rPr>
          <w:rFonts w:ascii="Arial Black"/>
          <w:sz w:val="46"/>
        </w:rPr>
        <w:t>Napier School</w:t>
      </w:r>
    </w:p>
    <w:p w14:paraId="2F53BA41" w14:textId="6B416EE5" w:rsidR="009F50BD" w:rsidRDefault="00094205">
      <w:pPr>
        <w:tabs>
          <w:tab w:val="left" w:pos="8671"/>
        </w:tabs>
        <w:ind w:left="157"/>
        <w:rPr>
          <w:rFonts w:ascii="Arial Black"/>
          <w:sz w:val="20"/>
        </w:rPr>
      </w:pPr>
      <w:r>
        <w:rPr>
          <w:noProof/>
        </w:rPr>
        <w:lastRenderedPageBreak/>
        <mc:AlternateContent>
          <mc:Choice Requires="wps">
            <w:drawing>
              <wp:anchor distT="0" distB="0" distL="0" distR="0" simplePos="0" relativeHeight="15729152" behindDoc="0" locked="0" layoutInCell="1" allowOverlap="1" wp14:anchorId="1C1AFF5F" wp14:editId="52C3AAE4">
                <wp:simplePos x="0" y="0"/>
                <wp:positionH relativeFrom="page">
                  <wp:posOffset>720090</wp:posOffset>
                </wp:positionH>
                <wp:positionV relativeFrom="page">
                  <wp:posOffset>1196339</wp:posOffset>
                </wp:positionV>
                <wp:extent cx="6645909"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w:pict>
              <v:shape w14:anchorId="44C96979" id="Graphic 2" o:spid="_x0000_s1026" style="position:absolute;margin-left:56.7pt;margin-top:94.2pt;width:523.3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3NEwIAAFwEAAAOAAAAZHJzL2Uyb0RvYy54bWysVE2P0zAQvSPxHyzfadJq6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u4+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" path="m,l6645909,e" filled="f" strokecolor="#049f7c" strokeweight="1pt">
                <v:path arrowok="t"/>
                <w10:wrap anchorx="page" anchory="page"/>
              </v:shape>
            </w:pict>
          </mc:Fallback>
        </mc:AlternateContent>
      </w:r>
      <w:r>
        <w:rPr>
          <w:noProof/>
        </w:rPr>
        <w:drawing>
          <wp:inline distT="0" distB="0" distL="0" distR="0" wp14:anchorId="4848467F" wp14:editId="1F0A451F">
            <wp:extent cx="796996" cy="762000"/>
            <wp:effectExtent l="0" t="0" r="3175" b="0"/>
            <wp:docPr id="42802278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22781" name="Picture 1" descr="A logo for a schoo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996" cy="762000"/>
                    </a:xfrm>
                    <a:prstGeom prst="rect">
                      <a:avLst/>
                    </a:prstGeom>
                  </pic:spPr>
                </pic:pic>
              </a:graphicData>
            </a:graphic>
          </wp:inline>
        </w:drawing>
      </w:r>
      <w:r>
        <w:rPr>
          <w:rFonts w:ascii="Arial Black"/>
          <w:position w:val="9"/>
          <w:sz w:val="20"/>
        </w:rPr>
        <w:tab/>
      </w:r>
      <w:r>
        <w:rPr>
          <w:rFonts w:ascii="Arial Black"/>
          <w:noProof/>
          <w:sz w:val="20"/>
        </w:rPr>
        <w:drawing>
          <wp:inline distT="0" distB="0" distL="0" distR="0" wp14:anchorId="5D73B339" wp14:editId="3AAF78F5">
            <wp:extent cx="674677" cy="6747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74677" cy="674751"/>
                    </a:xfrm>
                    <a:prstGeom prst="rect">
                      <a:avLst/>
                    </a:prstGeom>
                  </pic:spPr>
                </pic:pic>
              </a:graphicData>
            </a:graphic>
          </wp:inline>
        </w:drawing>
      </w:r>
    </w:p>
    <w:p w14:paraId="3A1D1419" w14:textId="77777777" w:rsidR="009F50BD" w:rsidRDefault="009F50BD">
      <w:pPr>
        <w:pStyle w:val="BodyText"/>
        <w:rPr>
          <w:rFonts w:ascii="Arial Black"/>
          <w:sz w:val="24"/>
        </w:rPr>
      </w:pPr>
    </w:p>
    <w:p w14:paraId="0898DDAD" w14:textId="77777777" w:rsidR="009F50BD" w:rsidRDefault="009F50BD">
      <w:pPr>
        <w:pStyle w:val="BodyText"/>
        <w:spacing w:before="49"/>
        <w:rPr>
          <w:rFonts w:ascii="Arial Black"/>
          <w:sz w:val="24"/>
        </w:rPr>
      </w:pPr>
    </w:p>
    <w:p w14:paraId="6B7CDA1C" w14:textId="77777777" w:rsidR="009F50BD" w:rsidRDefault="00094205">
      <w:pPr>
        <w:ind w:left="112"/>
        <w:rPr>
          <w:rFonts w:ascii="Calibri"/>
          <w:b/>
          <w:sz w:val="24"/>
        </w:rPr>
      </w:pPr>
      <w:r>
        <w:rPr>
          <w:rFonts w:ascii="Calibri"/>
          <w:b/>
          <w:sz w:val="24"/>
        </w:rPr>
        <w:t>Document</w:t>
      </w:r>
      <w:r>
        <w:rPr>
          <w:rFonts w:ascii="Calibri"/>
          <w:b/>
          <w:spacing w:val="-3"/>
          <w:sz w:val="24"/>
        </w:rPr>
        <w:t xml:space="preserve"> </w:t>
      </w:r>
      <w:r>
        <w:rPr>
          <w:rFonts w:ascii="Calibri"/>
          <w:b/>
          <w:spacing w:val="-2"/>
          <w:sz w:val="24"/>
        </w:rPr>
        <w:t>History</w:t>
      </w:r>
    </w:p>
    <w:p w14:paraId="2FC86114" w14:textId="77777777" w:rsidR="009F50BD" w:rsidRDefault="009F50BD">
      <w:pPr>
        <w:pStyle w:val="BodyText"/>
        <w:spacing w:before="2"/>
        <w:rPr>
          <w:rFonts w:ascii="Calibri"/>
          <w:b/>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3894"/>
        <w:gridCol w:w="2542"/>
        <w:gridCol w:w="1877"/>
      </w:tblGrid>
      <w:tr w:rsidR="009F50BD" w14:paraId="71E4B95D" w14:textId="77777777">
        <w:trPr>
          <w:trHeight w:val="424"/>
        </w:trPr>
        <w:tc>
          <w:tcPr>
            <w:tcW w:w="1311" w:type="dxa"/>
          </w:tcPr>
          <w:p w14:paraId="35410E50" w14:textId="77777777" w:rsidR="009F50BD" w:rsidRDefault="00094205">
            <w:pPr>
              <w:pStyle w:val="TableParagraph"/>
              <w:spacing w:before="74"/>
              <w:ind w:left="261"/>
              <w:rPr>
                <w:rFonts w:ascii="Arial"/>
                <w:b/>
                <w:sz w:val="24"/>
              </w:rPr>
            </w:pPr>
            <w:r>
              <w:rPr>
                <w:rFonts w:ascii="Arial"/>
                <w:b/>
                <w:spacing w:val="-2"/>
                <w:sz w:val="24"/>
              </w:rPr>
              <w:t>Version</w:t>
            </w:r>
          </w:p>
        </w:tc>
        <w:tc>
          <w:tcPr>
            <w:tcW w:w="3894" w:type="dxa"/>
          </w:tcPr>
          <w:p w14:paraId="1BCEE8EF" w14:textId="77777777" w:rsidR="009F50BD" w:rsidRDefault="00094205">
            <w:pPr>
              <w:pStyle w:val="TableParagraph"/>
              <w:spacing w:before="74"/>
              <w:ind w:left="110"/>
              <w:rPr>
                <w:rFonts w:ascii="Arial"/>
                <w:b/>
                <w:sz w:val="24"/>
              </w:rPr>
            </w:pPr>
            <w:r>
              <w:rPr>
                <w:rFonts w:ascii="Arial"/>
                <w:b/>
                <w:spacing w:val="-2"/>
                <w:sz w:val="24"/>
              </w:rPr>
              <w:t>Comments/amendments</w:t>
            </w:r>
          </w:p>
        </w:tc>
        <w:tc>
          <w:tcPr>
            <w:tcW w:w="2542" w:type="dxa"/>
          </w:tcPr>
          <w:p w14:paraId="6BCAD271" w14:textId="77777777" w:rsidR="009F50BD" w:rsidRDefault="00094205">
            <w:pPr>
              <w:pStyle w:val="TableParagraph"/>
              <w:spacing w:before="74"/>
              <w:ind w:left="107"/>
              <w:rPr>
                <w:rFonts w:ascii="Arial"/>
                <w:b/>
                <w:sz w:val="24"/>
              </w:rPr>
            </w:pPr>
            <w:r>
              <w:rPr>
                <w:rFonts w:ascii="Arial"/>
                <w:b/>
                <w:spacing w:val="-4"/>
                <w:sz w:val="24"/>
              </w:rPr>
              <w:t>Name</w:t>
            </w:r>
          </w:p>
        </w:tc>
        <w:tc>
          <w:tcPr>
            <w:tcW w:w="1877" w:type="dxa"/>
          </w:tcPr>
          <w:p w14:paraId="5EF82D0A" w14:textId="77777777" w:rsidR="009F50BD" w:rsidRDefault="00094205">
            <w:pPr>
              <w:pStyle w:val="TableParagraph"/>
              <w:spacing w:before="74"/>
              <w:ind w:left="107"/>
              <w:rPr>
                <w:rFonts w:ascii="Arial"/>
                <w:b/>
                <w:sz w:val="24"/>
              </w:rPr>
            </w:pPr>
            <w:r>
              <w:rPr>
                <w:rFonts w:ascii="Arial"/>
                <w:b/>
                <w:spacing w:val="-4"/>
                <w:sz w:val="24"/>
              </w:rPr>
              <w:t>Date</w:t>
            </w:r>
          </w:p>
        </w:tc>
      </w:tr>
      <w:tr w:rsidR="009F50BD" w14:paraId="420320B7" w14:textId="77777777">
        <w:trPr>
          <w:trHeight w:val="565"/>
        </w:trPr>
        <w:tc>
          <w:tcPr>
            <w:tcW w:w="1311" w:type="dxa"/>
          </w:tcPr>
          <w:p w14:paraId="6EA811BA" w14:textId="77777777" w:rsidR="009F50BD" w:rsidRDefault="00094205">
            <w:pPr>
              <w:pStyle w:val="TableParagraph"/>
              <w:spacing w:before="148"/>
              <w:ind w:left="16"/>
              <w:jc w:val="center"/>
            </w:pPr>
            <w:r>
              <w:rPr>
                <w:spacing w:val="-10"/>
              </w:rPr>
              <w:t>1</w:t>
            </w:r>
          </w:p>
        </w:tc>
        <w:tc>
          <w:tcPr>
            <w:tcW w:w="3894" w:type="dxa"/>
          </w:tcPr>
          <w:p w14:paraId="40BD10F8" w14:textId="77777777" w:rsidR="009F50BD" w:rsidRDefault="00094205">
            <w:pPr>
              <w:pStyle w:val="TableParagraph"/>
              <w:spacing w:before="6" w:line="270" w:lineRule="atLeast"/>
              <w:ind w:left="110"/>
            </w:pPr>
            <w:r>
              <w:t>Statement</w:t>
            </w:r>
            <w:r>
              <w:rPr>
                <w:spacing w:val="-13"/>
              </w:rPr>
              <w:t xml:space="preserve"> </w:t>
            </w:r>
            <w:r>
              <w:t>previously</w:t>
            </w:r>
            <w:r>
              <w:rPr>
                <w:spacing w:val="-12"/>
              </w:rPr>
              <w:t xml:space="preserve"> </w:t>
            </w:r>
            <w:r>
              <w:t>embedding</w:t>
            </w:r>
            <w:r>
              <w:rPr>
                <w:spacing w:val="-13"/>
              </w:rPr>
              <w:t xml:space="preserve"> </w:t>
            </w:r>
            <w:r>
              <w:t xml:space="preserve">into </w:t>
            </w:r>
            <w:r>
              <w:rPr>
                <w:spacing w:val="-2"/>
              </w:rPr>
              <w:t>website</w:t>
            </w:r>
          </w:p>
        </w:tc>
        <w:tc>
          <w:tcPr>
            <w:tcW w:w="2542" w:type="dxa"/>
          </w:tcPr>
          <w:p w14:paraId="3040D26F" w14:textId="25A42EB1" w:rsidR="009F50BD" w:rsidRDefault="00094205">
            <w:pPr>
              <w:pStyle w:val="TableParagraph"/>
              <w:spacing w:before="148"/>
              <w:ind w:left="107"/>
            </w:pPr>
            <w:r>
              <w:t>Sara Evans</w:t>
            </w:r>
          </w:p>
        </w:tc>
        <w:tc>
          <w:tcPr>
            <w:tcW w:w="1877" w:type="dxa"/>
          </w:tcPr>
          <w:p w14:paraId="41D5CC15" w14:textId="2C57425C" w:rsidR="009F50BD" w:rsidRDefault="00094205">
            <w:pPr>
              <w:pStyle w:val="TableParagraph"/>
              <w:spacing w:before="148"/>
              <w:ind w:left="107"/>
            </w:pPr>
            <w:r>
              <w:t>May 2023</w:t>
            </w:r>
          </w:p>
        </w:tc>
      </w:tr>
      <w:tr w:rsidR="009F50BD" w14:paraId="31F48E4B" w14:textId="77777777">
        <w:trPr>
          <w:trHeight w:val="568"/>
        </w:trPr>
        <w:tc>
          <w:tcPr>
            <w:tcW w:w="1311" w:type="dxa"/>
          </w:tcPr>
          <w:p w14:paraId="0D0AD337" w14:textId="77777777" w:rsidR="009F50BD" w:rsidRDefault="00094205">
            <w:pPr>
              <w:pStyle w:val="TableParagraph"/>
              <w:spacing w:before="150"/>
              <w:ind w:left="16"/>
              <w:jc w:val="center"/>
            </w:pPr>
            <w:r>
              <w:rPr>
                <w:spacing w:val="-10"/>
              </w:rPr>
              <w:t>2</w:t>
            </w:r>
          </w:p>
        </w:tc>
        <w:tc>
          <w:tcPr>
            <w:tcW w:w="3894" w:type="dxa"/>
          </w:tcPr>
          <w:p w14:paraId="7355AA70" w14:textId="10ACF9BE" w:rsidR="009F50BD" w:rsidRDefault="00094205">
            <w:pPr>
              <w:pStyle w:val="TableParagraph"/>
              <w:spacing w:before="8" w:line="270" w:lineRule="atLeast"/>
              <w:ind w:left="110"/>
            </w:pPr>
            <w:r>
              <w:t>Updated</w:t>
            </w:r>
            <w:r>
              <w:rPr>
                <w:spacing w:val="-10"/>
              </w:rPr>
              <w:t xml:space="preserve"> </w:t>
            </w:r>
            <w:r>
              <w:t>to</w:t>
            </w:r>
            <w:r>
              <w:rPr>
                <w:spacing w:val="-8"/>
              </w:rPr>
              <w:t xml:space="preserve"> </w:t>
            </w:r>
            <w:r>
              <w:t>include</w:t>
            </w:r>
            <w:r>
              <w:rPr>
                <w:spacing w:val="-11"/>
              </w:rPr>
              <w:t xml:space="preserve"> </w:t>
            </w:r>
            <w:r>
              <w:t>2023</w:t>
            </w:r>
            <w:r>
              <w:t>-</w:t>
            </w:r>
            <w:r>
              <w:t>2</w:t>
            </w:r>
            <w:r>
              <w:t>0</w:t>
            </w:r>
            <w:r>
              <w:t>24</w:t>
            </w:r>
            <w:r>
              <w:rPr>
                <w:spacing w:val="-9"/>
              </w:rPr>
              <w:t xml:space="preserve"> </w:t>
            </w:r>
            <w:r>
              <w:t>p</w:t>
            </w:r>
            <w:r>
              <w:t>u</w:t>
            </w:r>
            <w:r>
              <w:t>p</w:t>
            </w:r>
            <w:r>
              <w:t>i</w:t>
            </w:r>
            <w:r>
              <w:t>l</w:t>
            </w:r>
            <w:r>
              <w:t xml:space="preserve"> </w:t>
            </w:r>
            <w:r>
              <w:t>p</w:t>
            </w:r>
            <w:r>
              <w:t>r</w:t>
            </w:r>
            <w:r>
              <w:t>e</w:t>
            </w:r>
            <w:r>
              <w:t>m</w:t>
            </w:r>
            <w:r>
              <w:t>i</w:t>
            </w:r>
            <w:r>
              <w:t>u</w:t>
            </w:r>
            <w:r>
              <w:t>m</w:t>
            </w:r>
            <w:r>
              <w:t xml:space="preserve"> </w:t>
            </w:r>
            <w:r>
              <w:t>f</w:t>
            </w:r>
            <w:r>
              <w:t>i</w:t>
            </w:r>
            <w:r>
              <w:t>g</w:t>
            </w:r>
            <w:r>
              <w:t>u</w:t>
            </w:r>
            <w:r>
              <w:t>r</w:t>
            </w:r>
            <w:r>
              <w:t>e</w:t>
            </w:r>
          </w:p>
        </w:tc>
        <w:tc>
          <w:tcPr>
            <w:tcW w:w="2542" w:type="dxa"/>
          </w:tcPr>
          <w:p w14:paraId="38787323" w14:textId="596503FA" w:rsidR="009F50BD" w:rsidRDefault="00094205">
            <w:pPr>
              <w:pStyle w:val="TableParagraph"/>
              <w:spacing w:before="150"/>
              <w:ind w:left="107"/>
            </w:pPr>
            <w:r>
              <w:t>Sara Evans</w:t>
            </w:r>
          </w:p>
        </w:tc>
        <w:tc>
          <w:tcPr>
            <w:tcW w:w="1877" w:type="dxa"/>
          </w:tcPr>
          <w:p w14:paraId="7FE5E7A4" w14:textId="046E435F" w:rsidR="009F50BD" w:rsidRDefault="00094205">
            <w:pPr>
              <w:pStyle w:val="TableParagraph"/>
              <w:spacing w:before="150"/>
              <w:ind w:left="107"/>
            </w:pPr>
            <w:r>
              <w:t>Sept</w:t>
            </w:r>
            <w:r>
              <w:rPr>
                <w:spacing w:val="-3"/>
              </w:rPr>
              <w:t xml:space="preserve"> </w:t>
            </w:r>
            <w:r>
              <w:rPr>
                <w:spacing w:val="-4"/>
              </w:rPr>
              <w:t>2023</w:t>
            </w:r>
          </w:p>
        </w:tc>
      </w:tr>
      <w:tr w:rsidR="009F50BD" w14:paraId="35B1FC88" w14:textId="77777777">
        <w:trPr>
          <w:trHeight w:val="565"/>
        </w:trPr>
        <w:tc>
          <w:tcPr>
            <w:tcW w:w="1311" w:type="dxa"/>
          </w:tcPr>
          <w:p w14:paraId="0E0395B6" w14:textId="77777777" w:rsidR="009F50BD" w:rsidRDefault="009F50BD">
            <w:pPr>
              <w:pStyle w:val="TableParagraph"/>
              <w:rPr>
                <w:rFonts w:ascii="Times New Roman"/>
              </w:rPr>
            </w:pPr>
          </w:p>
        </w:tc>
        <w:tc>
          <w:tcPr>
            <w:tcW w:w="3894" w:type="dxa"/>
          </w:tcPr>
          <w:p w14:paraId="3A931F04" w14:textId="77777777" w:rsidR="009F50BD" w:rsidRDefault="009F50BD">
            <w:pPr>
              <w:pStyle w:val="TableParagraph"/>
              <w:rPr>
                <w:rFonts w:ascii="Times New Roman"/>
              </w:rPr>
            </w:pPr>
          </w:p>
        </w:tc>
        <w:tc>
          <w:tcPr>
            <w:tcW w:w="2542" w:type="dxa"/>
          </w:tcPr>
          <w:p w14:paraId="3919A343" w14:textId="77777777" w:rsidR="009F50BD" w:rsidRDefault="009F50BD">
            <w:pPr>
              <w:pStyle w:val="TableParagraph"/>
              <w:rPr>
                <w:rFonts w:ascii="Times New Roman"/>
              </w:rPr>
            </w:pPr>
          </w:p>
        </w:tc>
        <w:tc>
          <w:tcPr>
            <w:tcW w:w="1877" w:type="dxa"/>
          </w:tcPr>
          <w:p w14:paraId="27990DC5" w14:textId="77777777" w:rsidR="009F50BD" w:rsidRDefault="009F50BD">
            <w:pPr>
              <w:pStyle w:val="TableParagraph"/>
              <w:rPr>
                <w:rFonts w:ascii="Times New Roman"/>
              </w:rPr>
            </w:pPr>
          </w:p>
        </w:tc>
      </w:tr>
      <w:tr w:rsidR="009F50BD" w14:paraId="273FB417" w14:textId="77777777">
        <w:trPr>
          <w:trHeight w:val="569"/>
        </w:trPr>
        <w:tc>
          <w:tcPr>
            <w:tcW w:w="1311" w:type="dxa"/>
          </w:tcPr>
          <w:p w14:paraId="0831CF91" w14:textId="77777777" w:rsidR="009F50BD" w:rsidRDefault="009F50BD">
            <w:pPr>
              <w:pStyle w:val="TableParagraph"/>
              <w:rPr>
                <w:rFonts w:ascii="Times New Roman"/>
              </w:rPr>
            </w:pPr>
          </w:p>
        </w:tc>
        <w:tc>
          <w:tcPr>
            <w:tcW w:w="3894" w:type="dxa"/>
          </w:tcPr>
          <w:p w14:paraId="79F49F33" w14:textId="77777777" w:rsidR="009F50BD" w:rsidRDefault="009F50BD">
            <w:pPr>
              <w:pStyle w:val="TableParagraph"/>
              <w:rPr>
                <w:rFonts w:ascii="Times New Roman"/>
              </w:rPr>
            </w:pPr>
          </w:p>
        </w:tc>
        <w:tc>
          <w:tcPr>
            <w:tcW w:w="2542" w:type="dxa"/>
          </w:tcPr>
          <w:p w14:paraId="388C6A34" w14:textId="77777777" w:rsidR="009F50BD" w:rsidRDefault="009F50BD">
            <w:pPr>
              <w:pStyle w:val="TableParagraph"/>
              <w:rPr>
                <w:rFonts w:ascii="Times New Roman"/>
              </w:rPr>
            </w:pPr>
          </w:p>
        </w:tc>
        <w:tc>
          <w:tcPr>
            <w:tcW w:w="1877" w:type="dxa"/>
          </w:tcPr>
          <w:p w14:paraId="7DD31E56" w14:textId="77777777" w:rsidR="009F50BD" w:rsidRDefault="009F50BD">
            <w:pPr>
              <w:pStyle w:val="TableParagraph"/>
              <w:rPr>
                <w:rFonts w:ascii="Times New Roman"/>
              </w:rPr>
            </w:pPr>
          </w:p>
        </w:tc>
      </w:tr>
      <w:tr w:rsidR="009F50BD" w14:paraId="5C3E6C51" w14:textId="77777777">
        <w:trPr>
          <w:trHeight w:val="565"/>
        </w:trPr>
        <w:tc>
          <w:tcPr>
            <w:tcW w:w="1311" w:type="dxa"/>
          </w:tcPr>
          <w:p w14:paraId="51ECB118" w14:textId="77777777" w:rsidR="009F50BD" w:rsidRDefault="009F50BD">
            <w:pPr>
              <w:pStyle w:val="TableParagraph"/>
              <w:rPr>
                <w:rFonts w:ascii="Times New Roman"/>
              </w:rPr>
            </w:pPr>
          </w:p>
        </w:tc>
        <w:tc>
          <w:tcPr>
            <w:tcW w:w="3894" w:type="dxa"/>
          </w:tcPr>
          <w:p w14:paraId="0052BE4A" w14:textId="77777777" w:rsidR="009F50BD" w:rsidRDefault="009F50BD">
            <w:pPr>
              <w:pStyle w:val="TableParagraph"/>
              <w:rPr>
                <w:rFonts w:ascii="Times New Roman"/>
              </w:rPr>
            </w:pPr>
          </w:p>
        </w:tc>
        <w:tc>
          <w:tcPr>
            <w:tcW w:w="2542" w:type="dxa"/>
          </w:tcPr>
          <w:p w14:paraId="015AC4D3" w14:textId="77777777" w:rsidR="009F50BD" w:rsidRDefault="009F50BD">
            <w:pPr>
              <w:pStyle w:val="TableParagraph"/>
              <w:rPr>
                <w:rFonts w:ascii="Times New Roman"/>
              </w:rPr>
            </w:pPr>
          </w:p>
        </w:tc>
        <w:tc>
          <w:tcPr>
            <w:tcW w:w="1877" w:type="dxa"/>
          </w:tcPr>
          <w:p w14:paraId="123D7F04" w14:textId="77777777" w:rsidR="009F50BD" w:rsidRDefault="009F50BD">
            <w:pPr>
              <w:pStyle w:val="TableParagraph"/>
              <w:rPr>
                <w:rFonts w:ascii="Times New Roman"/>
              </w:rPr>
            </w:pPr>
          </w:p>
        </w:tc>
      </w:tr>
      <w:tr w:rsidR="009F50BD" w14:paraId="5767B9F7" w14:textId="77777777">
        <w:trPr>
          <w:trHeight w:val="568"/>
        </w:trPr>
        <w:tc>
          <w:tcPr>
            <w:tcW w:w="1311" w:type="dxa"/>
          </w:tcPr>
          <w:p w14:paraId="61CE56DC" w14:textId="77777777" w:rsidR="009F50BD" w:rsidRDefault="009F50BD">
            <w:pPr>
              <w:pStyle w:val="TableParagraph"/>
              <w:rPr>
                <w:rFonts w:ascii="Times New Roman"/>
              </w:rPr>
            </w:pPr>
          </w:p>
        </w:tc>
        <w:tc>
          <w:tcPr>
            <w:tcW w:w="3894" w:type="dxa"/>
          </w:tcPr>
          <w:p w14:paraId="43E7244B" w14:textId="77777777" w:rsidR="009F50BD" w:rsidRDefault="009F50BD">
            <w:pPr>
              <w:pStyle w:val="TableParagraph"/>
              <w:rPr>
                <w:rFonts w:ascii="Times New Roman"/>
              </w:rPr>
            </w:pPr>
          </w:p>
        </w:tc>
        <w:tc>
          <w:tcPr>
            <w:tcW w:w="2542" w:type="dxa"/>
          </w:tcPr>
          <w:p w14:paraId="15681A14" w14:textId="77777777" w:rsidR="009F50BD" w:rsidRDefault="009F50BD">
            <w:pPr>
              <w:pStyle w:val="TableParagraph"/>
              <w:rPr>
                <w:rFonts w:ascii="Times New Roman"/>
              </w:rPr>
            </w:pPr>
          </w:p>
        </w:tc>
        <w:tc>
          <w:tcPr>
            <w:tcW w:w="1877" w:type="dxa"/>
          </w:tcPr>
          <w:p w14:paraId="55BD3A05" w14:textId="77777777" w:rsidR="009F50BD" w:rsidRDefault="009F50BD">
            <w:pPr>
              <w:pStyle w:val="TableParagraph"/>
              <w:rPr>
                <w:rFonts w:ascii="Times New Roman"/>
              </w:rPr>
            </w:pPr>
          </w:p>
        </w:tc>
      </w:tr>
      <w:tr w:rsidR="009F50BD" w14:paraId="42E12AAB" w14:textId="77777777">
        <w:trPr>
          <w:trHeight w:val="565"/>
        </w:trPr>
        <w:tc>
          <w:tcPr>
            <w:tcW w:w="1311" w:type="dxa"/>
          </w:tcPr>
          <w:p w14:paraId="41562501" w14:textId="77777777" w:rsidR="009F50BD" w:rsidRDefault="009F50BD">
            <w:pPr>
              <w:pStyle w:val="TableParagraph"/>
              <w:rPr>
                <w:rFonts w:ascii="Times New Roman"/>
              </w:rPr>
            </w:pPr>
          </w:p>
        </w:tc>
        <w:tc>
          <w:tcPr>
            <w:tcW w:w="3894" w:type="dxa"/>
          </w:tcPr>
          <w:p w14:paraId="20D65CE6" w14:textId="77777777" w:rsidR="009F50BD" w:rsidRDefault="009F50BD">
            <w:pPr>
              <w:pStyle w:val="TableParagraph"/>
              <w:rPr>
                <w:rFonts w:ascii="Times New Roman"/>
              </w:rPr>
            </w:pPr>
          </w:p>
        </w:tc>
        <w:tc>
          <w:tcPr>
            <w:tcW w:w="2542" w:type="dxa"/>
          </w:tcPr>
          <w:p w14:paraId="5AB6AC9C" w14:textId="77777777" w:rsidR="009F50BD" w:rsidRDefault="009F50BD">
            <w:pPr>
              <w:pStyle w:val="TableParagraph"/>
              <w:rPr>
                <w:rFonts w:ascii="Times New Roman"/>
              </w:rPr>
            </w:pPr>
          </w:p>
        </w:tc>
        <w:tc>
          <w:tcPr>
            <w:tcW w:w="1877" w:type="dxa"/>
          </w:tcPr>
          <w:p w14:paraId="2D08BA55" w14:textId="77777777" w:rsidR="009F50BD" w:rsidRDefault="009F50BD">
            <w:pPr>
              <w:pStyle w:val="TableParagraph"/>
              <w:rPr>
                <w:rFonts w:ascii="Times New Roman"/>
              </w:rPr>
            </w:pPr>
          </w:p>
        </w:tc>
      </w:tr>
      <w:tr w:rsidR="009F50BD" w14:paraId="612892EA" w14:textId="77777777">
        <w:trPr>
          <w:trHeight w:val="568"/>
        </w:trPr>
        <w:tc>
          <w:tcPr>
            <w:tcW w:w="1311" w:type="dxa"/>
          </w:tcPr>
          <w:p w14:paraId="532EA927" w14:textId="77777777" w:rsidR="009F50BD" w:rsidRDefault="009F50BD">
            <w:pPr>
              <w:pStyle w:val="TableParagraph"/>
              <w:rPr>
                <w:rFonts w:ascii="Times New Roman"/>
              </w:rPr>
            </w:pPr>
          </w:p>
        </w:tc>
        <w:tc>
          <w:tcPr>
            <w:tcW w:w="3894" w:type="dxa"/>
          </w:tcPr>
          <w:p w14:paraId="401C1E80" w14:textId="77777777" w:rsidR="009F50BD" w:rsidRDefault="009F50BD">
            <w:pPr>
              <w:pStyle w:val="TableParagraph"/>
              <w:rPr>
                <w:rFonts w:ascii="Times New Roman"/>
              </w:rPr>
            </w:pPr>
          </w:p>
        </w:tc>
        <w:tc>
          <w:tcPr>
            <w:tcW w:w="2542" w:type="dxa"/>
          </w:tcPr>
          <w:p w14:paraId="11CAEC78" w14:textId="77777777" w:rsidR="009F50BD" w:rsidRDefault="009F50BD">
            <w:pPr>
              <w:pStyle w:val="TableParagraph"/>
              <w:rPr>
                <w:rFonts w:ascii="Times New Roman"/>
              </w:rPr>
            </w:pPr>
          </w:p>
        </w:tc>
        <w:tc>
          <w:tcPr>
            <w:tcW w:w="1877" w:type="dxa"/>
          </w:tcPr>
          <w:p w14:paraId="30DE7483" w14:textId="77777777" w:rsidR="009F50BD" w:rsidRDefault="009F50BD">
            <w:pPr>
              <w:pStyle w:val="TableParagraph"/>
              <w:rPr>
                <w:rFonts w:ascii="Times New Roman"/>
              </w:rPr>
            </w:pPr>
          </w:p>
        </w:tc>
      </w:tr>
    </w:tbl>
    <w:p w14:paraId="6C99063A" w14:textId="77777777" w:rsidR="009F50BD" w:rsidRDefault="009F50BD">
      <w:pPr>
        <w:rPr>
          <w:rFonts w:ascii="Times New Roman"/>
        </w:rPr>
        <w:sectPr w:rsidR="009F50BD">
          <w:pgSz w:w="11900" w:h="16850"/>
          <w:pgMar w:top="400" w:right="1020" w:bottom="280" w:left="1020" w:header="720" w:footer="720" w:gutter="0"/>
          <w:cols w:space="720"/>
        </w:sectPr>
      </w:pPr>
    </w:p>
    <w:p w14:paraId="4590DC80" w14:textId="6010BD95" w:rsidR="009F50BD" w:rsidRDefault="00094205">
      <w:pPr>
        <w:tabs>
          <w:tab w:val="left" w:pos="9915"/>
        </w:tabs>
        <w:ind w:left="363"/>
        <w:rPr>
          <w:rFonts w:ascii="Calibri"/>
          <w:sz w:val="20"/>
        </w:rPr>
      </w:pPr>
      <w:r>
        <w:rPr>
          <w:noProof/>
        </w:rPr>
        <w:lastRenderedPageBreak/>
        <w:drawing>
          <wp:inline distT="0" distB="0" distL="0" distR="0" wp14:anchorId="7D45E640" wp14:editId="32771FC3">
            <wp:extent cx="796996" cy="762000"/>
            <wp:effectExtent l="0" t="0" r="3175" b="0"/>
            <wp:docPr id="202902140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21402" name="Picture 1" descr="A logo for a schoo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996" cy="762000"/>
                    </a:xfrm>
                    <a:prstGeom prst="rect">
                      <a:avLst/>
                    </a:prstGeom>
                  </pic:spPr>
                </pic:pic>
              </a:graphicData>
            </a:graphic>
          </wp:inline>
        </w:drawing>
      </w:r>
      <w:r>
        <w:rPr>
          <w:rFonts w:ascii="Calibri"/>
          <w:position w:val="9"/>
          <w:sz w:val="20"/>
        </w:rPr>
        <w:tab/>
      </w:r>
      <w:r>
        <w:rPr>
          <w:rFonts w:ascii="Calibri"/>
          <w:noProof/>
          <w:sz w:val="20"/>
        </w:rPr>
        <w:drawing>
          <wp:inline distT="0" distB="0" distL="0" distR="0" wp14:anchorId="0A5FC9A2" wp14:editId="17C7070D">
            <wp:extent cx="674677" cy="67475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74677" cy="674751"/>
                    </a:xfrm>
                    <a:prstGeom prst="rect">
                      <a:avLst/>
                    </a:prstGeom>
                  </pic:spPr>
                </pic:pic>
              </a:graphicData>
            </a:graphic>
          </wp:inline>
        </w:drawing>
      </w:r>
    </w:p>
    <w:p w14:paraId="6167F709" w14:textId="77777777" w:rsidR="009F50BD" w:rsidRDefault="00094205">
      <w:pPr>
        <w:spacing w:before="486"/>
        <w:ind w:left="333"/>
        <w:rPr>
          <w:sz w:val="40"/>
        </w:rPr>
      </w:pPr>
      <w:r>
        <w:rPr>
          <w:color w:val="130D3B"/>
          <w:sz w:val="40"/>
        </w:rPr>
        <w:t>Pupil</w:t>
      </w:r>
      <w:r>
        <w:rPr>
          <w:color w:val="130D3B"/>
          <w:spacing w:val="-10"/>
          <w:sz w:val="40"/>
        </w:rPr>
        <w:t xml:space="preserve"> </w:t>
      </w:r>
      <w:r>
        <w:rPr>
          <w:color w:val="130D3B"/>
          <w:sz w:val="40"/>
        </w:rPr>
        <w:t>Premium</w:t>
      </w:r>
      <w:r>
        <w:rPr>
          <w:color w:val="130D3B"/>
          <w:spacing w:val="-7"/>
          <w:sz w:val="40"/>
        </w:rPr>
        <w:t xml:space="preserve"> </w:t>
      </w:r>
      <w:r>
        <w:rPr>
          <w:color w:val="130D3B"/>
          <w:spacing w:val="-2"/>
          <w:sz w:val="40"/>
        </w:rPr>
        <w:t>Statement</w:t>
      </w:r>
    </w:p>
    <w:p w14:paraId="6C7CFA9F" w14:textId="0B20EBB5" w:rsidR="009F50BD" w:rsidRDefault="00094205">
      <w:pPr>
        <w:pStyle w:val="BodyText"/>
        <w:spacing w:before="393"/>
        <w:ind w:left="319" w:right="694"/>
      </w:pPr>
      <w:r>
        <w:t xml:space="preserve">Pupil premium is additional government funding for pupils who are either a Children </w:t>
      </w:r>
      <w:r>
        <w:t xml:space="preserve">Looked After </w:t>
      </w:r>
      <w:r>
        <w:t>(CLA</w:t>
      </w:r>
      <w:r>
        <w:t>) or are perceived to come from a disadvantaged background. This funding is then used to boost the learning of children</w:t>
      </w:r>
      <w:r>
        <w:rPr>
          <w:spacing w:val="-2"/>
        </w:rPr>
        <w:t xml:space="preserve"> </w:t>
      </w:r>
      <w:r>
        <w:t>and</w:t>
      </w:r>
      <w:r>
        <w:rPr>
          <w:spacing w:val="-2"/>
        </w:rPr>
        <w:t xml:space="preserve"> </w:t>
      </w:r>
      <w:r>
        <w:t>young</w:t>
      </w:r>
      <w:r>
        <w:rPr>
          <w:spacing w:val="-2"/>
        </w:rPr>
        <w:t xml:space="preserve"> </w:t>
      </w:r>
      <w:r>
        <w:t>people</w:t>
      </w:r>
      <w:r>
        <w:rPr>
          <w:spacing w:val="-2"/>
        </w:rPr>
        <w:t xml:space="preserve"> </w:t>
      </w:r>
      <w:r>
        <w:t>so</w:t>
      </w:r>
      <w:r>
        <w:rPr>
          <w:spacing w:val="-1"/>
        </w:rPr>
        <w:t xml:space="preserve"> </w:t>
      </w:r>
      <w:r>
        <w:t>that</w:t>
      </w:r>
      <w:r>
        <w:rPr>
          <w:spacing w:val="-3"/>
        </w:rPr>
        <w:t xml:space="preserve"> </w:t>
      </w:r>
      <w:r>
        <w:t>the</w:t>
      </w:r>
      <w:r>
        <w:rPr>
          <w:spacing w:val="-7"/>
        </w:rPr>
        <w:t xml:space="preserve"> </w:t>
      </w:r>
      <w:r>
        <w:t>gap</w:t>
      </w:r>
      <w:r>
        <w:rPr>
          <w:spacing w:val="-2"/>
        </w:rPr>
        <w:t xml:space="preserve"> </w:t>
      </w:r>
      <w:r>
        <w:t>between</w:t>
      </w:r>
      <w:r>
        <w:rPr>
          <w:spacing w:val="-2"/>
        </w:rPr>
        <w:t xml:space="preserve"> </w:t>
      </w:r>
      <w:r>
        <w:t>peers</w:t>
      </w:r>
      <w:r>
        <w:rPr>
          <w:spacing w:val="-3"/>
        </w:rPr>
        <w:t xml:space="preserve"> </w:t>
      </w:r>
      <w:r>
        <w:t>is</w:t>
      </w:r>
      <w:r>
        <w:rPr>
          <w:spacing w:val="-1"/>
        </w:rPr>
        <w:t xml:space="preserve"> </w:t>
      </w:r>
      <w:r>
        <w:t>narrowed</w:t>
      </w:r>
      <w:r>
        <w:rPr>
          <w:spacing w:val="-2"/>
        </w:rPr>
        <w:t xml:space="preserve"> </w:t>
      </w:r>
      <w:r>
        <w:t>and</w:t>
      </w:r>
      <w:r>
        <w:rPr>
          <w:spacing w:val="-2"/>
        </w:rPr>
        <w:t xml:space="preserve"> </w:t>
      </w:r>
      <w:r>
        <w:t>all</w:t>
      </w:r>
      <w:r>
        <w:rPr>
          <w:spacing w:val="-2"/>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2"/>
        </w:rPr>
        <w:t xml:space="preserve"> </w:t>
      </w:r>
      <w:proofErr w:type="gramStart"/>
      <w:r>
        <w:t>are able to</w:t>
      </w:r>
      <w:proofErr w:type="gramEnd"/>
      <w:r>
        <w:t xml:space="preserve"> reach their full potential.</w:t>
      </w:r>
    </w:p>
    <w:p w14:paraId="11A78440" w14:textId="77777777" w:rsidR="009F50BD" w:rsidRDefault="00094205">
      <w:pPr>
        <w:pStyle w:val="BodyText"/>
        <w:spacing w:before="252"/>
        <w:ind w:left="319" w:right="694"/>
      </w:pPr>
      <w:r>
        <w:t>Pupil premium should be used to promote individuals learning by allowing children and young people to overcome the barriers to their learning. This can be done by targeting their specific learning difficulties, enhancing recommendations from the therapy team to; meet individual sensory needs, develop communication</w:t>
      </w:r>
      <w:r>
        <w:rPr>
          <w:spacing w:val="-3"/>
        </w:rPr>
        <w:t xml:space="preserve"> </w:t>
      </w:r>
      <w:r>
        <w:t>and</w:t>
      </w:r>
      <w:r>
        <w:rPr>
          <w:spacing w:val="-5"/>
        </w:rPr>
        <w:t xml:space="preserve"> </w:t>
      </w:r>
      <w:r>
        <w:t>social</w:t>
      </w:r>
      <w:r>
        <w:rPr>
          <w:spacing w:val="-4"/>
        </w:rPr>
        <w:t xml:space="preserve"> </w:t>
      </w:r>
      <w:r>
        <w:t>interactions,</w:t>
      </w:r>
      <w:r>
        <w:rPr>
          <w:spacing w:val="-4"/>
        </w:rPr>
        <w:t xml:space="preserve"> </w:t>
      </w:r>
      <w:r>
        <w:t>support</w:t>
      </w:r>
      <w:r>
        <w:rPr>
          <w:spacing w:val="-1"/>
        </w:rPr>
        <w:t xml:space="preserve"> </w:t>
      </w:r>
      <w:r>
        <w:t>development</w:t>
      </w:r>
      <w:r>
        <w:rPr>
          <w:spacing w:val="-1"/>
        </w:rPr>
        <w:t xml:space="preserve"> </w:t>
      </w:r>
      <w:r>
        <w:t>of</w:t>
      </w:r>
      <w:r>
        <w:rPr>
          <w:spacing w:val="-1"/>
        </w:rPr>
        <w:t xml:space="preserve"> </w:t>
      </w:r>
      <w:r>
        <w:t>mobility</w:t>
      </w:r>
      <w:r>
        <w:rPr>
          <w:spacing w:val="-5"/>
        </w:rPr>
        <w:t xml:space="preserve"> </w:t>
      </w:r>
      <w:r>
        <w:t>and</w:t>
      </w:r>
      <w:r>
        <w:rPr>
          <w:spacing w:val="-3"/>
        </w:rPr>
        <w:t xml:space="preserve"> </w:t>
      </w:r>
      <w:r>
        <w:t>motor</w:t>
      </w:r>
      <w:r>
        <w:rPr>
          <w:spacing w:val="-4"/>
        </w:rPr>
        <w:t xml:space="preserve"> </w:t>
      </w:r>
      <w:r>
        <w:t>skills</w:t>
      </w:r>
      <w:r>
        <w:rPr>
          <w:spacing w:val="-2"/>
        </w:rPr>
        <w:t xml:space="preserve"> </w:t>
      </w:r>
      <w:r>
        <w:t>as</w:t>
      </w:r>
      <w:r>
        <w:rPr>
          <w:spacing w:val="-3"/>
        </w:rPr>
        <w:t xml:space="preserve"> </w:t>
      </w:r>
      <w:r>
        <w:t>well</w:t>
      </w:r>
      <w:r>
        <w:rPr>
          <w:spacing w:val="-3"/>
        </w:rPr>
        <w:t xml:space="preserve"> </w:t>
      </w:r>
      <w:r>
        <w:t>as</w:t>
      </w:r>
      <w:r>
        <w:rPr>
          <w:spacing w:val="-3"/>
        </w:rPr>
        <w:t xml:space="preserve"> </w:t>
      </w:r>
      <w:r>
        <w:t>helping them gain a greater emotional wellbeing.</w:t>
      </w:r>
    </w:p>
    <w:p w14:paraId="628940AC" w14:textId="77777777" w:rsidR="009F50BD" w:rsidRDefault="009F50BD">
      <w:pPr>
        <w:pStyle w:val="BodyText"/>
      </w:pPr>
    </w:p>
    <w:p w14:paraId="4682F3E1" w14:textId="77777777" w:rsidR="009F50BD" w:rsidRDefault="00094205">
      <w:pPr>
        <w:pStyle w:val="BodyText"/>
        <w:ind w:left="319" w:right="694"/>
      </w:pPr>
      <w:r>
        <w:t>Evidence</w:t>
      </w:r>
      <w:r>
        <w:rPr>
          <w:spacing w:val="-2"/>
        </w:rPr>
        <w:t xml:space="preserve"> </w:t>
      </w:r>
      <w:r>
        <w:t>shows</w:t>
      </w:r>
      <w:r>
        <w:rPr>
          <w:spacing w:val="-1"/>
        </w:rPr>
        <w:t xml:space="preserve"> </w:t>
      </w:r>
      <w:r>
        <w:t>that</w:t>
      </w:r>
      <w:r>
        <w:rPr>
          <w:spacing w:val="-3"/>
        </w:rPr>
        <w:t xml:space="preserve"> </w:t>
      </w:r>
      <w:r>
        <w:t>the</w:t>
      </w:r>
      <w:r>
        <w:rPr>
          <w:spacing w:val="-7"/>
        </w:rPr>
        <w:t xml:space="preserve"> </w:t>
      </w:r>
      <w:r>
        <w:t>most</w:t>
      </w:r>
      <w:r>
        <w:rPr>
          <w:spacing w:val="-3"/>
        </w:rPr>
        <w:t xml:space="preserve"> </w:t>
      </w:r>
      <w:r>
        <w:t>effective</w:t>
      </w:r>
      <w:r>
        <w:rPr>
          <w:spacing w:val="-2"/>
        </w:rPr>
        <w:t xml:space="preserve"> </w:t>
      </w:r>
      <w:r>
        <w:t>schools</w:t>
      </w:r>
      <w:r>
        <w:rPr>
          <w:spacing w:val="-1"/>
        </w:rPr>
        <w:t xml:space="preserve"> </w:t>
      </w:r>
      <w:r>
        <w:t>achieve</w:t>
      </w:r>
      <w:r>
        <w:rPr>
          <w:spacing w:val="-2"/>
        </w:rPr>
        <w:t xml:space="preserve"> </w:t>
      </w:r>
      <w:r>
        <w:t>best</w:t>
      </w:r>
      <w:r>
        <w:rPr>
          <w:spacing w:val="-1"/>
        </w:rPr>
        <w:t xml:space="preserve"> </w:t>
      </w:r>
      <w:r>
        <w:t>outcomes</w:t>
      </w:r>
      <w:r>
        <w:rPr>
          <w:spacing w:val="-4"/>
        </w:rPr>
        <w:t xml:space="preserve"> </w:t>
      </w:r>
      <w:r>
        <w:t>through</w:t>
      </w:r>
      <w:r>
        <w:rPr>
          <w:spacing w:val="-4"/>
        </w:rPr>
        <w:t xml:space="preserve"> </w:t>
      </w:r>
      <w:r>
        <w:t>high</w:t>
      </w:r>
      <w:r>
        <w:rPr>
          <w:spacing w:val="-6"/>
        </w:rPr>
        <w:t xml:space="preserve"> </w:t>
      </w:r>
      <w:r>
        <w:t>quality</w:t>
      </w:r>
      <w:r>
        <w:rPr>
          <w:spacing w:val="-4"/>
        </w:rPr>
        <w:t xml:space="preserve"> </w:t>
      </w:r>
      <w:r>
        <w:t>teaching,</w:t>
      </w:r>
      <w:r>
        <w:rPr>
          <w:spacing w:val="-1"/>
        </w:rPr>
        <w:t xml:space="preserve"> </w:t>
      </w:r>
      <w:r>
        <w:t>strong leadership, a relevant and coherent curriculum, a culture of high expectations and targeted catch-up and enrichment activities. Intrinsic support in</w:t>
      </w:r>
      <w:r>
        <w:rPr>
          <w:spacing w:val="-1"/>
        </w:rPr>
        <w:t xml:space="preserve"> </w:t>
      </w:r>
      <w:r>
        <w:t>the basics can enable</w:t>
      </w:r>
      <w:r>
        <w:rPr>
          <w:spacing w:val="-1"/>
        </w:rPr>
        <w:t xml:space="preserve"> </w:t>
      </w:r>
      <w:r>
        <w:t>children</w:t>
      </w:r>
      <w:r>
        <w:rPr>
          <w:spacing w:val="-1"/>
        </w:rPr>
        <w:t xml:space="preserve"> </w:t>
      </w:r>
      <w:r>
        <w:t>from disadvantaged backgrounds to catch up</w:t>
      </w:r>
      <w:r>
        <w:rPr>
          <w:spacing w:val="-3"/>
        </w:rPr>
        <w:t xml:space="preserve"> </w:t>
      </w:r>
      <w:r>
        <w:t>with</w:t>
      </w:r>
      <w:r>
        <w:rPr>
          <w:spacing w:val="-1"/>
        </w:rPr>
        <w:t xml:space="preserve"> </w:t>
      </w:r>
      <w:r>
        <w:t>their</w:t>
      </w:r>
      <w:r>
        <w:rPr>
          <w:spacing w:val="-2"/>
        </w:rPr>
        <w:t xml:space="preserve"> </w:t>
      </w:r>
      <w:r>
        <w:t>peers.</w:t>
      </w:r>
      <w:r>
        <w:rPr>
          <w:spacing w:val="-2"/>
        </w:rPr>
        <w:t xml:space="preserve"> </w:t>
      </w:r>
      <w:r>
        <w:t>Schools also</w:t>
      </w:r>
      <w:r>
        <w:rPr>
          <w:spacing w:val="-1"/>
        </w:rPr>
        <w:t xml:space="preserve"> </w:t>
      </w:r>
      <w:r>
        <w:t>influence</w:t>
      </w:r>
      <w:r>
        <w:rPr>
          <w:spacing w:val="-3"/>
        </w:rPr>
        <w:t xml:space="preserve"> </w:t>
      </w:r>
      <w:r>
        <w:t>how</w:t>
      </w:r>
      <w:r>
        <w:rPr>
          <w:spacing w:val="-4"/>
        </w:rPr>
        <w:t xml:space="preserve"> </w:t>
      </w:r>
      <w:r>
        <w:t>parents support</w:t>
      </w:r>
      <w:r>
        <w:rPr>
          <w:spacing w:val="-2"/>
        </w:rPr>
        <w:t xml:space="preserve"> </w:t>
      </w:r>
      <w:r>
        <w:t>their</w:t>
      </w:r>
      <w:r>
        <w:rPr>
          <w:spacing w:val="-2"/>
        </w:rPr>
        <w:t xml:space="preserve"> </w:t>
      </w:r>
      <w:r>
        <w:t>child’s learning and</w:t>
      </w:r>
      <w:r>
        <w:rPr>
          <w:spacing w:val="-3"/>
        </w:rPr>
        <w:t xml:space="preserve"> </w:t>
      </w:r>
      <w:proofErr w:type="spellStart"/>
      <w:r>
        <w:t>behaviour</w:t>
      </w:r>
      <w:proofErr w:type="spellEnd"/>
      <w:r>
        <w:t xml:space="preserve"> as they grow </w:t>
      </w:r>
      <w:proofErr w:type="gramStart"/>
      <w:r>
        <w:t>older</w:t>
      </w:r>
      <w:proofErr w:type="gramEnd"/>
      <w:r>
        <w:t xml:space="preserve"> and their needs develop. They can also help parents understand the breadt</w:t>
      </w:r>
      <w:r>
        <w:t>h of possibilities open to their child and how their child can achieve their aspirations.</w:t>
      </w:r>
    </w:p>
    <w:p w14:paraId="3D243E4F" w14:textId="77777777" w:rsidR="00094205" w:rsidRDefault="00094205">
      <w:pPr>
        <w:pStyle w:val="BodyText"/>
        <w:ind w:left="319" w:right="694"/>
      </w:pPr>
    </w:p>
    <w:p w14:paraId="28D2E012" w14:textId="77777777" w:rsidR="009F50BD" w:rsidRDefault="00094205">
      <w:pPr>
        <w:pStyle w:val="BodyText"/>
        <w:spacing w:before="1"/>
        <w:ind w:left="319" w:right="694"/>
      </w:pPr>
      <w:r>
        <w:t>Pupils</w:t>
      </w:r>
      <w:r>
        <w:rPr>
          <w:spacing w:val="-1"/>
        </w:rPr>
        <w:t xml:space="preserve"> </w:t>
      </w:r>
      <w:r>
        <w:t>who</w:t>
      </w:r>
      <w:r>
        <w:rPr>
          <w:spacing w:val="-2"/>
        </w:rPr>
        <w:t xml:space="preserve"> </w:t>
      </w:r>
      <w:r>
        <w:t>received</w:t>
      </w:r>
      <w:r>
        <w:rPr>
          <w:spacing w:val="-2"/>
        </w:rPr>
        <w:t xml:space="preserve"> </w:t>
      </w:r>
      <w:r>
        <w:t>pupil</w:t>
      </w:r>
      <w:r>
        <w:rPr>
          <w:spacing w:val="-2"/>
        </w:rPr>
        <w:t xml:space="preserve"> </w:t>
      </w:r>
      <w:r>
        <w:t>premium</w:t>
      </w:r>
      <w:r>
        <w:rPr>
          <w:spacing w:val="-3"/>
        </w:rPr>
        <w:t xml:space="preserve"> </w:t>
      </w:r>
      <w:r>
        <w:t>funding</w:t>
      </w:r>
      <w:r>
        <w:rPr>
          <w:spacing w:val="-2"/>
        </w:rPr>
        <w:t xml:space="preserve"> </w:t>
      </w:r>
      <w:r>
        <w:t>will</w:t>
      </w:r>
      <w:r>
        <w:rPr>
          <w:spacing w:val="-2"/>
        </w:rPr>
        <w:t xml:space="preserve"> </w:t>
      </w:r>
      <w:r>
        <w:t>have</w:t>
      </w:r>
      <w:r>
        <w:rPr>
          <w:spacing w:val="-2"/>
        </w:rPr>
        <w:t xml:space="preserve"> </w:t>
      </w:r>
      <w:r>
        <w:t>benefited</w:t>
      </w:r>
      <w:r>
        <w:rPr>
          <w:spacing w:val="-7"/>
        </w:rPr>
        <w:t xml:space="preserve"> </w:t>
      </w:r>
      <w:r>
        <w:t>from</w:t>
      </w:r>
      <w:r>
        <w:rPr>
          <w:spacing w:val="-1"/>
        </w:rPr>
        <w:t xml:space="preserve"> </w:t>
      </w:r>
      <w:r>
        <w:t>one</w:t>
      </w:r>
      <w:r>
        <w:rPr>
          <w:spacing w:val="-4"/>
        </w:rPr>
        <w:t xml:space="preserve"> </w:t>
      </w:r>
      <w:r>
        <w:t>or</w:t>
      </w:r>
      <w:r>
        <w:rPr>
          <w:spacing w:val="-6"/>
        </w:rPr>
        <w:t xml:space="preserve"> </w:t>
      </w:r>
      <w:r>
        <w:t>more</w:t>
      </w:r>
      <w:r>
        <w:rPr>
          <w:spacing w:val="-4"/>
        </w:rPr>
        <w:t xml:space="preserve"> </w:t>
      </w:r>
      <w:r>
        <w:t>of the</w:t>
      </w:r>
      <w:r>
        <w:rPr>
          <w:spacing w:val="-7"/>
        </w:rPr>
        <w:t xml:space="preserve"> </w:t>
      </w:r>
      <w:r>
        <w:t xml:space="preserve">following additional </w:t>
      </w:r>
      <w:r>
        <w:rPr>
          <w:spacing w:val="-2"/>
        </w:rPr>
        <w:t>provisions:</w:t>
      </w:r>
    </w:p>
    <w:p w14:paraId="3CEAEA81" w14:textId="77777777" w:rsidR="009F50BD" w:rsidRDefault="009F50BD">
      <w:pPr>
        <w:pStyle w:val="BodyText"/>
        <w:spacing w:before="2"/>
      </w:pPr>
    </w:p>
    <w:p w14:paraId="1B333A25" w14:textId="77777777" w:rsidR="009F50BD" w:rsidRDefault="00094205">
      <w:pPr>
        <w:pStyle w:val="ListParagraph"/>
        <w:numPr>
          <w:ilvl w:val="0"/>
          <w:numId w:val="1"/>
        </w:numPr>
        <w:tabs>
          <w:tab w:val="left" w:pos="1039"/>
        </w:tabs>
        <w:ind w:hanging="360"/>
        <w:rPr>
          <w:b/>
        </w:rPr>
      </w:pPr>
      <w:r>
        <w:rPr>
          <w:b/>
        </w:rPr>
        <w:t>Purchase</w:t>
      </w:r>
      <w:r>
        <w:rPr>
          <w:b/>
          <w:spacing w:val="-6"/>
        </w:rPr>
        <w:t xml:space="preserve"> </w:t>
      </w:r>
      <w:r>
        <w:rPr>
          <w:b/>
        </w:rPr>
        <w:t>of</w:t>
      </w:r>
      <w:r>
        <w:rPr>
          <w:b/>
          <w:spacing w:val="-6"/>
        </w:rPr>
        <w:t xml:space="preserve"> </w:t>
      </w:r>
      <w:r>
        <w:rPr>
          <w:b/>
        </w:rPr>
        <w:t>specific</w:t>
      </w:r>
      <w:r>
        <w:rPr>
          <w:b/>
          <w:spacing w:val="-8"/>
        </w:rPr>
        <w:t xml:space="preserve"> </w:t>
      </w:r>
      <w:r>
        <w:rPr>
          <w:b/>
        </w:rPr>
        <w:t>equipment/software</w:t>
      </w:r>
      <w:r>
        <w:rPr>
          <w:b/>
          <w:spacing w:val="-7"/>
        </w:rPr>
        <w:t xml:space="preserve"> </w:t>
      </w:r>
      <w:r>
        <w:rPr>
          <w:b/>
        </w:rPr>
        <w:t>to</w:t>
      </w:r>
      <w:r>
        <w:rPr>
          <w:b/>
          <w:spacing w:val="-7"/>
        </w:rPr>
        <w:t xml:space="preserve"> </w:t>
      </w:r>
      <w:r>
        <w:rPr>
          <w:b/>
        </w:rPr>
        <w:t>support</w:t>
      </w:r>
      <w:r>
        <w:rPr>
          <w:b/>
          <w:spacing w:val="-5"/>
        </w:rPr>
        <w:t xml:space="preserve"> </w:t>
      </w:r>
      <w:r>
        <w:rPr>
          <w:b/>
          <w:spacing w:val="-2"/>
        </w:rPr>
        <w:t>learning.</w:t>
      </w:r>
    </w:p>
    <w:p w14:paraId="174A6AC5" w14:textId="77777777" w:rsidR="009F50BD" w:rsidRDefault="00094205">
      <w:pPr>
        <w:pStyle w:val="ListParagraph"/>
        <w:numPr>
          <w:ilvl w:val="0"/>
          <w:numId w:val="1"/>
        </w:numPr>
        <w:tabs>
          <w:tab w:val="left" w:pos="1039"/>
        </w:tabs>
        <w:ind w:hanging="360"/>
        <w:rPr>
          <w:b/>
        </w:rPr>
      </w:pPr>
      <w:r>
        <w:rPr>
          <w:b/>
        </w:rPr>
        <w:t>IT</w:t>
      </w:r>
      <w:r>
        <w:rPr>
          <w:b/>
          <w:spacing w:val="-7"/>
        </w:rPr>
        <w:t xml:space="preserve"> </w:t>
      </w:r>
      <w:r>
        <w:rPr>
          <w:b/>
        </w:rPr>
        <w:t>equipment</w:t>
      </w:r>
      <w:r>
        <w:rPr>
          <w:b/>
          <w:spacing w:val="-2"/>
        </w:rPr>
        <w:t xml:space="preserve"> </w:t>
      </w:r>
      <w:r>
        <w:rPr>
          <w:b/>
        </w:rPr>
        <w:t>e.g.</w:t>
      </w:r>
      <w:r>
        <w:rPr>
          <w:b/>
          <w:spacing w:val="-4"/>
        </w:rPr>
        <w:t xml:space="preserve"> </w:t>
      </w:r>
      <w:r>
        <w:rPr>
          <w:b/>
        </w:rPr>
        <w:t>laptops,</w:t>
      </w:r>
      <w:r>
        <w:rPr>
          <w:b/>
          <w:spacing w:val="-4"/>
        </w:rPr>
        <w:t xml:space="preserve"> </w:t>
      </w:r>
      <w:r>
        <w:rPr>
          <w:b/>
        </w:rPr>
        <w:t>iPads</w:t>
      </w:r>
      <w:r>
        <w:rPr>
          <w:b/>
          <w:spacing w:val="-3"/>
        </w:rPr>
        <w:t xml:space="preserve"> </w:t>
      </w:r>
      <w:r>
        <w:rPr>
          <w:b/>
        </w:rPr>
        <w:t>and</w:t>
      </w:r>
      <w:r>
        <w:rPr>
          <w:b/>
          <w:spacing w:val="-4"/>
        </w:rPr>
        <w:t xml:space="preserve"> </w:t>
      </w:r>
      <w:r>
        <w:rPr>
          <w:b/>
          <w:spacing w:val="-2"/>
        </w:rPr>
        <w:t>iPods.</w:t>
      </w:r>
    </w:p>
    <w:p w14:paraId="1CEECC6E" w14:textId="77777777" w:rsidR="009F50BD" w:rsidRDefault="00094205">
      <w:pPr>
        <w:pStyle w:val="ListParagraph"/>
        <w:numPr>
          <w:ilvl w:val="0"/>
          <w:numId w:val="1"/>
        </w:numPr>
        <w:tabs>
          <w:tab w:val="left" w:pos="1039"/>
        </w:tabs>
        <w:ind w:hanging="360"/>
        <w:rPr>
          <w:b/>
        </w:rPr>
      </w:pPr>
      <w:r>
        <w:rPr>
          <w:b/>
        </w:rPr>
        <w:t>Communication</w:t>
      </w:r>
      <w:r>
        <w:rPr>
          <w:b/>
          <w:spacing w:val="-15"/>
        </w:rPr>
        <w:t xml:space="preserve"> </w:t>
      </w:r>
      <w:r>
        <w:rPr>
          <w:b/>
          <w:spacing w:val="-4"/>
        </w:rPr>
        <w:t>aids.</w:t>
      </w:r>
    </w:p>
    <w:p w14:paraId="102548AB" w14:textId="77777777" w:rsidR="009F50BD" w:rsidRDefault="00094205">
      <w:pPr>
        <w:pStyle w:val="ListParagraph"/>
        <w:numPr>
          <w:ilvl w:val="0"/>
          <w:numId w:val="1"/>
        </w:numPr>
        <w:tabs>
          <w:tab w:val="left" w:pos="1039"/>
        </w:tabs>
        <w:ind w:hanging="360"/>
        <w:rPr>
          <w:b/>
        </w:rPr>
      </w:pPr>
      <w:r>
        <w:rPr>
          <w:b/>
        </w:rPr>
        <w:t>Reading</w:t>
      </w:r>
      <w:r>
        <w:rPr>
          <w:b/>
          <w:spacing w:val="-5"/>
        </w:rPr>
        <w:t xml:space="preserve"> </w:t>
      </w:r>
      <w:proofErr w:type="spellStart"/>
      <w:r>
        <w:rPr>
          <w:b/>
        </w:rPr>
        <w:t>programme</w:t>
      </w:r>
      <w:proofErr w:type="spellEnd"/>
      <w:r>
        <w:rPr>
          <w:b/>
          <w:spacing w:val="-6"/>
        </w:rPr>
        <w:t xml:space="preserve"> </w:t>
      </w:r>
      <w:r>
        <w:rPr>
          <w:b/>
        </w:rPr>
        <w:t>for</w:t>
      </w:r>
      <w:r>
        <w:rPr>
          <w:b/>
          <w:spacing w:val="-4"/>
        </w:rPr>
        <w:t xml:space="preserve"> </w:t>
      </w:r>
      <w:r>
        <w:rPr>
          <w:b/>
        </w:rPr>
        <w:t>home</w:t>
      </w:r>
      <w:r>
        <w:rPr>
          <w:b/>
          <w:spacing w:val="-6"/>
        </w:rPr>
        <w:t xml:space="preserve"> </w:t>
      </w:r>
      <w:r>
        <w:rPr>
          <w:b/>
          <w:spacing w:val="-4"/>
        </w:rPr>
        <w:t>use.</w:t>
      </w:r>
    </w:p>
    <w:p w14:paraId="01617E26" w14:textId="77777777" w:rsidR="009F50BD" w:rsidRDefault="00094205">
      <w:pPr>
        <w:pStyle w:val="ListParagraph"/>
        <w:numPr>
          <w:ilvl w:val="0"/>
          <w:numId w:val="1"/>
        </w:numPr>
        <w:tabs>
          <w:tab w:val="left" w:pos="1039"/>
        </w:tabs>
        <w:ind w:hanging="360"/>
        <w:rPr>
          <w:b/>
        </w:rPr>
      </w:pPr>
      <w:r>
        <w:rPr>
          <w:b/>
        </w:rPr>
        <w:t>Individual</w:t>
      </w:r>
      <w:r>
        <w:rPr>
          <w:b/>
          <w:spacing w:val="-8"/>
        </w:rPr>
        <w:t xml:space="preserve"> </w:t>
      </w:r>
      <w:r>
        <w:rPr>
          <w:b/>
        </w:rPr>
        <w:t>music</w:t>
      </w:r>
      <w:r>
        <w:rPr>
          <w:b/>
          <w:spacing w:val="-9"/>
        </w:rPr>
        <w:t xml:space="preserve"> </w:t>
      </w:r>
      <w:r>
        <w:rPr>
          <w:b/>
        </w:rPr>
        <w:t>lessons/</w:t>
      </w:r>
      <w:r>
        <w:rPr>
          <w:b/>
          <w:spacing w:val="-5"/>
        </w:rPr>
        <w:t xml:space="preserve"> </w:t>
      </w:r>
      <w:r>
        <w:rPr>
          <w:b/>
        </w:rPr>
        <w:t>sports</w:t>
      </w:r>
      <w:r>
        <w:rPr>
          <w:b/>
          <w:spacing w:val="-7"/>
        </w:rPr>
        <w:t xml:space="preserve"> </w:t>
      </w:r>
      <w:r>
        <w:rPr>
          <w:b/>
        </w:rPr>
        <w:t>sessions</w:t>
      </w:r>
      <w:r>
        <w:rPr>
          <w:b/>
          <w:spacing w:val="-8"/>
        </w:rPr>
        <w:t xml:space="preserve"> </w:t>
      </w:r>
      <w:r>
        <w:rPr>
          <w:b/>
          <w:spacing w:val="-4"/>
        </w:rPr>
        <w:t>etc.</w:t>
      </w:r>
    </w:p>
    <w:p w14:paraId="143129DC" w14:textId="77777777" w:rsidR="009F50BD" w:rsidRDefault="00094205">
      <w:pPr>
        <w:pStyle w:val="ListParagraph"/>
        <w:numPr>
          <w:ilvl w:val="0"/>
          <w:numId w:val="1"/>
        </w:numPr>
        <w:tabs>
          <w:tab w:val="left" w:pos="1039"/>
        </w:tabs>
        <w:ind w:hanging="360"/>
        <w:rPr>
          <w:b/>
        </w:rPr>
      </w:pPr>
      <w:r>
        <w:rPr>
          <w:b/>
        </w:rPr>
        <w:t>Sensory</w:t>
      </w:r>
      <w:r>
        <w:rPr>
          <w:b/>
          <w:spacing w:val="-5"/>
        </w:rPr>
        <w:t xml:space="preserve"> </w:t>
      </w:r>
      <w:r>
        <w:rPr>
          <w:b/>
          <w:spacing w:val="-2"/>
        </w:rPr>
        <w:t>toys/equipment/activities.</w:t>
      </w:r>
    </w:p>
    <w:p w14:paraId="3D1F9D49" w14:textId="77777777" w:rsidR="009F50BD" w:rsidRDefault="00094205">
      <w:pPr>
        <w:pStyle w:val="ListParagraph"/>
        <w:numPr>
          <w:ilvl w:val="0"/>
          <w:numId w:val="1"/>
        </w:numPr>
        <w:tabs>
          <w:tab w:val="left" w:pos="1039"/>
        </w:tabs>
        <w:spacing w:line="269" w:lineRule="exact"/>
        <w:ind w:hanging="360"/>
        <w:rPr>
          <w:b/>
        </w:rPr>
      </w:pPr>
      <w:proofErr w:type="spellStart"/>
      <w:r>
        <w:rPr>
          <w:b/>
        </w:rPr>
        <w:t>Specialised</w:t>
      </w:r>
      <w:proofErr w:type="spellEnd"/>
      <w:r>
        <w:rPr>
          <w:b/>
          <w:spacing w:val="-3"/>
        </w:rPr>
        <w:t xml:space="preserve"> </w:t>
      </w:r>
      <w:r>
        <w:rPr>
          <w:b/>
        </w:rPr>
        <w:t>equipment</w:t>
      </w:r>
      <w:r>
        <w:rPr>
          <w:b/>
          <w:spacing w:val="-4"/>
        </w:rPr>
        <w:t xml:space="preserve"> </w:t>
      </w:r>
      <w:r>
        <w:rPr>
          <w:b/>
        </w:rPr>
        <w:t>to</w:t>
      </w:r>
      <w:r>
        <w:rPr>
          <w:b/>
          <w:spacing w:val="-3"/>
        </w:rPr>
        <w:t xml:space="preserve"> </w:t>
      </w:r>
      <w:r>
        <w:rPr>
          <w:b/>
        </w:rPr>
        <w:t>promote</w:t>
      </w:r>
      <w:r>
        <w:rPr>
          <w:b/>
          <w:spacing w:val="-5"/>
        </w:rPr>
        <w:t xml:space="preserve"> </w:t>
      </w:r>
      <w:r>
        <w:rPr>
          <w:b/>
        </w:rPr>
        <w:t>learning</w:t>
      </w:r>
      <w:r>
        <w:rPr>
          <w:b/>
          <w:spacing w:val="-6"/>
        </w:rPr>
        <w:t xml:space="preserve"> </w:t>
      </w:r>
      <w:r>
        <w:rPr>
          <w:b/>
        </w:rPr>
        <w:t>of</w:t>
      </w:r>
      <w:r>
        <w:rPr>
          <w:b/>
          <w:spacing w:val="-7"/>
        </w:rPr>
        <w:t xml:space="preserve"> </w:t>
      </w:r>
      <w:r>
        <w:rPr>
          <w:b/>
        </w:rPr>
        <w:t>a</w:t>
      </w:r>
      <w:r>
        <w:rPr>
          <w:b/>
          <w:spacing w:val="-3"/>
        </w:rPr>
        <w:t xml:space="preserve"> </w:t>
      </w:r>
      <w:r>
        <w:rPr>
          <w:b/>
        </w:rPr>
        <w:t>new</w:t>
      </w:r>
      <w:r>
        <w:rPr>
          <w:b/>
          <w:spacing w:val="-1"/>
        </w:rPr>
        <w:t xml:space="preserve"> </w:t>
      </w:r>
      <w:r>
        <w:rPr>
          <w:b/>
        </w:rPr>
        <w:t>skill</w:t>
      </w:r>
      <w:r>
        <w:rPr>
          <w:b/>
          <w:spacing w:val="-4"/>
        </w:rPr>
        <w:t xml:space="preserve"> </w:t>
      </w:r>
      <w:r>
        <w:rPr>
          <w:b/>
        </w:rPr>
        <w:t>e.g.</w:t>
      </w:r>
      <w:r>
        <w:rPr>
          <w:b/>
          <w:spacing w:val="-4"/>
        </w:rPr>
        <w:t xml:space="preserve"> </w:t>
      </w:r>
      <w:r>
        <w:rPr>
          <w:b/>
        </w:rPr>
        <w:t>riding</w:t>
      </w:r>
      <w:r>
        <w:rPr>
          <w:b/>
          <w:spacing w:val="-3"/>
        </w:rPr>
        <w:t xml:space="preserve"> </w:t>
      </w:r>
      <w:r>
        <w:rPr>
          <w:b/>
        </w:rPr>
        <w:t>a</w:t>
      </w:r>
      <w:r>
        <w:rPr>
          <w:b/>
          <w:spacing w:val="-4"/>
        </w:rPr>
        <w:t xml:space="preserve"> </w:t>
      </w:r>
      <w:r>
        <w:rPr>
          <w:b/>
          <w:spacing w:val="-2"/>
        </w:rPr>
        <w:t>bike.</w:t>
      </w:r>
    </w:p>
    <w:p w14:paraId="00E1DFFD" w14:textId="77777777" w:rsidR="009F50BD" w:rsidRDefault="00094205">
      <w:pPr>
        <w:pStyle w:val="ListParagraph"/>
        <w:numPr>
          <w:ilvl w:val="0"/>
          <w:numId w:val="1"/>
        </w:numPr>
        <w:tabs>
          <w:tab w:val="left" w:pos="1039"/>
        </w:tabs>
        <w:spacing w:before="2" w:line="237" w:lineRule="auto"/>
        <w:ind w:right="1115"/>
        <w:rPr>
          <w:b/>
        </w:rPr>
      </w:pPr>
      <w:r>
        <w:rPr>
          <w:b/>
        </w:rPr>
        <w:t>Class/group</w:t>
      </w:r>
      <w:r>
        <w:rPr>
          <w:b/>
          <w:spacing w:val="-5"/>
        </w:rPr>
        <w:t xml:space="preserve"> </w:t>
      </w:r>
      <w:r>
        <w:rPr>
          <w:b/>
        </w:rPr>
        <w:t>visits</w:t>
      </w:r>
      <w:r>
        <w:rPr>
          <w:b/>
          <w:spacing w:val="-9"/>
        </w:rPr>
        <w:t xml:space="preserve"> </w:t>
      </w:r>
      <w:r>
        <w:rPr>
          <w:b/>
        </w:rPr>
        <w:t>which</w:t>
      </w:r>
      <w:r>
        <w:rPr>
          <w:b/>
          <w:spacing w:val="-2"/>
        </w:rPr>
        <w:t xml:space="preserve"> </w:t>
      </w:r>
      <w:r>
        <w:rPr>
          <w:b/>
        </w:rPr>
        <w:t>promote</w:t>
      </w:r>
      <w:r>
        <w:rPr>
          <w:b/>
          <w:spacing w:val="-2"/>
        </w:rPr>
        <w:t xml:space="preserve"> </w:t>
      </w:r>
      <w:r>
        <w:rPr>
          <w:b/>
        </w:rPr>
        <w:t>education, physical</w:t>
      </w:r>
      <w:r>
        <w:rPr>
          <w:b/>
          <w:spacing w:val="-1"/>
        </w:rPr>
        <w:t xml:space="preserve"> </w:t>
      </w:r>
      <w:r>
        <w:rPr>
          <w:b/>
        </w:rPr>
        <w:t>and</w:t>
      </w:r>
      <w:r>
        <w:rPr>
          <w:b/>
          <w:spacing w:val="-2"/>
        </w:rPr>
        <w:t xml:space="preserve"> </w:t>
      </w:r>
      <w:r>
        <w:rPr>
          <w:b/>
        </w:rPr>
        <w:t>sensory</w:t>
      </w:r>
      <w:r>
        <w:rPr>
          <w:b/>
          <w:spacing w:val="-6"/>
        </w:rPr>
        <w:t xml:space="preserve"> </w:t>
      </w:r>
      <w:r>
        <w:rPr>
          <w:b/>
        </w:rPr>
        <w:t>experiences</w:t>
      </w:r>
      <w:r>
        <w:rPr>
          <w:b/>
          <w:spacing w:val="-2"/>
        </w:rPr>
        <w:t xml:space="preserve"> </w:t>
      </w:r>
      <w:r>
        <w:rPr>
          <w:b/>
        </w:rPr>
        <w:t>and</w:t>
      </w:r>
      <w:r>
        <w:rPr>
          <w:b/>
          <w:spacing w:val="-4"/>
        </w:rPr>
        <w:t xml:space="preserve"> </w:t>
      </w:r>
      <w:r>
        <w:rPr>
          <w:b/>
        </w:rPr>
        <w:t xml:space="preserve">social </w:t>
      </w:r>
      <w:r>
        <w:rPr>
          <w:b/>
          <w:spacing w:val="-2"/>
        </w:rPr>
        <w:t>time.</w:t>
      </w:r>
    </w:p>
    <w:p w14:paraId="745A9C43" w14:textId="77777777" w:rsidR="009F50BD" w:rsidRDefault="00094205">
      <w:pPr>
        <w:spacing w:before="251"/>
        <w:ind w:left="319"/>
        <w:rPr>
          <w:i/>
        </w:rPr>
      </w:pPr>
      <w:r>
        <w:rPr>
          <w:i/>
        </w:rPr>
        <w:t>Pupil</w:t>
      </w:r>
      <w:r>
        <w:rPr>
          <w:i/>
          <w:spacing w:val="-7"/>
        </w:rPr>
        <w:t xml:space="preserve"> </w:t>
      </w:r>
      <w:r>
        <w:rPr>
          <w:i/>
        </w:rPr>
        <w:t>premium</w:t>
      </w:r>
      <w:r>
        <w:rPr>
          <w:i/>
          <w:spacing w:val="-6"/>
        </w:rPr>
        <w:t xml:space="preserve"> </w:t>
      </w:r>
      <w:r>
        <w:rPr>
          <w:i/>
        </w:rPr>
        <w:t>is</w:t>
      </w:r>
      <w:r>
        <w:rPr>
          <w:i/>
          <w:spacing w:val="-3"/>
        </w:rPr>
        <w:t xml:space="preserve"> </w:t>
      </w:r>
      <w:r>
        <w:rPr>
          <w:i/>
        </w:rPr>
        <w:t>paid</w:t>
      </w:r>
      <w:r>
        <w:rPr>
          <w:i/>
          <w:spacing w:val="-5"/>
        </w:rPr>
        <w:t xml:space="preserve"> </w:t>
      </w:r>
      <w:r>
        <w:rPr>
          <w:i/>
        </w:rPr>
        <w:t>in</w:t>
      </w:r>
      <w:r>
        <w:rPr>
          <w:i/>
          <w:spacing w:val="-6"/>
        </w:rPr>
        <w:t xml:space="preserve"> </w:t>
      </w:r>
      <w:r>
        <w:rPr>
          <w:i/>
        </w:rPr>
        <w:t>varying</w:t>
      </w:r>
      <w:r>
        <w:rPr>
          <w:i/>
          <w:spacing w:val="-5"/>
        </w:rPr>
        <w:t xml:space="preserve"> </w:t>
      </w:r>
      <w:r>
        <w:rPr>
          <w:i/>
        </w:rPr>
        <w:t>amounts</w:t>
      </w:r>
      <w:r>
        <w:rPr>
          <w:i/>
          <w:spacing w:val="-5"/>
        </w:rPr>
        <w:t xml:space="preserve"> </w:t>
      </w:r>
      <w:r>
        <w:rPr>
          <w:i/>
        </w:rPr>
        <w:t>from</w:t>
      </w:r>
      <w:r>
        <w:rPr>
          <w:i/>
          <w:spacing w:val="-4"/>
        </w:rPr>
        <w:t xml:space="preserve"> </w:t>
      </w:r>
      <w:r>
        <w:rPr>
          <w:i/>
        </w:rPr>
        <w:t>different</w:t>
      </w:r>
      <w:r>
        <w:rPr>
          <w:i/>
          <w:spacing w:val="-3"/>
        </w:rPr>
        <w:t xml:space="preserve"> </w:t>
      </w:r>
      <w:r>
        <w:rPr>
          <w:i/>
        </w:rPr>
        <w:t>local</w:t>
      </w:r>
      <w:r>
        <w:rPr>
          <w:i/>
          <w:spacing w:val="-4"/>
        </w:rPr>
        <w:t xml:space="preserve"> </w:t>
      </w:r>
      <w:r>
        <w:rPr>
          <w:i/>
          <w:spacing w:val="-2"/>
        </w:rPr>
        <w:t>authorities.</w:t>
      </w:r>
    </w:p>
    <w:p w14:paraId="5329AEC0" w14:textId="77777777" w:rsidR="009F50BD" w:rsidRDefault="009F50BD">
      <w:pPr>
        <w:pStyle w:val="BodyText"/>
        <w:spacing w:before="16"/>
        <w:rPr>
          <w:i/>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4113"/>
        <w:gridCol w:w="2646"/>
      </w:tblGrid>
      <w:tr w:rsidR="009F50BD" w14:paraId="3A915FBC" w14:textId="77777777">
        <w:trPr>
          <w:trHeight w:val="565"/>
        </w:trPr>
        <w:tc>
          <w:tcPr>
            <w:tcW w:w="2264" w:type="dxa"/>
          </w:tcPr>
          <w:p w14:paraId="0121DD3C" w14:textId="77777777" w:rsidR="009F50BD" w:rsidRDefault="00094205">
            <w:pPr>
              <w:pStyle w:val="TableParagraph"/>
              <w:spacing w:before="137"/>
              <w:ind w:left="109"/>
              <w:jc w:val="center"/>
              <w:rPr>
                <w:rFonts w:ascii="Arial"/>
                <w:b/>
                <w:sz w:val="24"/>
              </w:rPr>
            </w:pPr>
            <w:r>
              <w:rPr>
                <w:rFonts w:ascii="Arial"/>
                <w:b/>
                <w:spacing w:val="-4"/>
                <w:sz w:val="24"/>
              </w:rPr>
              <w:t>Year</w:t>
            </w:r>
          </w:p>
        </w:tc>
        <w:tc>
          <w:tcPr>
            <w:tcW w:w="4113" w:type="dxa"/>
          </w:tcPr>
          <w:p w14:paraId="0B310657" w14:textId="77777777" w:rsidR="009F50BD" w:rsidRDefault="00094205">
            <w:pPr>
              <w:pStyle w:val="TableParagraph"/>
              <w:spacing w:before="137"/>
              <w:ind w:left="109"/>
              <w:jc w:val="center"/>
              <w:rPr>
                <w:rFonts w:ascii="Arial"/>
                <w:b/>
                <w:sz w:val="24"/>
              </w:rPr>
            </w:pPr>
            <w:r>
              <w:rPr>
                <w:rFonts w:ascii="Arial"/>
                <w:b/>
                <w:sz w:val="24"/>
              </w:rPr>
              <w:t>Number</w:t>
            </w:r>
            <w:r>
              <w:rPr>
                <w:rFonts w:ascii="Arial"/>
                <w:b/>
                <w:spacing w:val="-6"/>
                <w:sz w:val="24"/>
              </w:rPr>
              <w:t xml:space="preserve"> </w:t>
            </w:r>
            <w:r>
              <w:rPr>
                <w:rFonts w:ascii="Arial"/>
                <w:b/>
                <w:sz w:val="24"/>
              </w:rPr>
              <w:t>of</w:t>
            </w:r>
            <w:r>
              <w:rPr>
                <w:rFonts w:ascii="Arial"/>
                <w:b/>
                <w:spacing w:val="-6"/>
                <w:sz w:val="24"/>
              </w:rPr>
              <w:t xml:space="preserve"> </w:t>
            </w:r>
            <w:r>
              <w:rPr>
                <w:rFonts w:ascii="Arial"/>
                <w:b/>
                <w:sz w:val="24"/>
              </w:rPr>
              <w:t>pupils</w:t>
            </w:r>
            <w:r>
              <w:rPr>
                <w:rFonts w:ascii="Arial"/>
                <w:b/>
                <w:spacing w:val="-3"/>
                <w:sz w:val="24"/>
              </w:rPr>
              <w:t xml:space="preserve"> </w:t>
            </w:r>
            <w:r>
              <w:rPr>
                <w:rFonts w:ascii="Arial"/>
                <w:b/>
                <w:spacing w:val="-2"/>
                <w:sz w:val="24"/>
              </w:rPr>
              <w:t>entitled</w:t>
            </w:r>
          </w:p>
        </w:tc>
        <w:tc>
          <w:tcPr>
            <w:tcW w:w="2646" w:type="dxa"/>
          </w:tcPr>
          <w:p w14:paraId="72CCEC47" w14:textId="77777777" w:rsidR="009F50BD" w:rsidRDefault="00094205">
            <w:pPr>
              <w:pStyle w:val="TableParagraph"/>
              <w:spacing w:before="137"/>
              <w:ind w:left="869"/>
              <w:rPr>
                <w:rFonts w:ascii="Arial"/>
                <w:b/>
                <w:sz w:val="24"/>
              </w:rPr>
            </w:pPr>
            <w:r>
              <w:rPr>
                <w:rFonts w:ascii="Arial"/>
                <w:b/>
                <w:spacing w:val="-2"/>
                <w:sz w:val="24"/>
              </w:rPr>
              <w:t>Amount</w:t>
            </w:r>
          </w:p>
        </w:tc>
      </w:tr>
      <w:tr w:rsidR="009F50BD" w14:paraId="00767D32" w14:textId="77777777">
        <w:trPr>
          <w:trHeight w:val="566"/>
        </w:trPr>
        <w:tc>
          <w:tcPr>
            <w:tcW w:w="2264" w:type="dxa"/>
          </w:tcPr>
          <w:p w14:paraId="76127BCC" w14:textId="43D9DE79" w:rsidR="009F50BD" w:rsidRDefault="00094205" w:rsidP="00094205">
            <w:pPr>
              <w:pStyle w:val="TableParagraph"/>
              <w:spacing w:before="137"/>
              <w:ind w:right="96"/>
              <w:jc w:val="center"/>
              <w:rPr>
                <w:rFonts w:ascii="Arial"/>
                <w:b/>
                <w:sz w:val="24"/>
              </w:rPr>
            </w:pPr>
            <w:r>
              <w:rPr>
                <w:rFonts w:ascii="Arial"/>
                <w:b/>
                <w:spacing w:val="-2"/>
                <w:sz w:val="24"/>
              </w:rPr>
              <w:t>2023</w:t>
            </w:r>
            <w:r>
              <w:rPr>
                <w:rFonts w:ascii="Arial"/>
                <w:b/>
                <w:spacing w:val="-2"/>
                <w:sz w:val="24"/>
              </w:rPr>
              <w:t>-</w:t>
            </w:r>
            <w:r>
              <w:rPr>
                <w:rFonts w:ascii="Arial"/>
                <w:b/>
                <w:spacing w:val="-4"/>
                <w:sz w:val="24"/>
              </w:rPr>
              <w:t>2024</w:t>
            </w:r>
          </w:p>
        </w:tc>
        <w:tc>
          <w:tcPr>
            <w:tcW w:w="4113" w:type="dxa"/>
          </w:tcPr>
          <w:p w14:paraId="3E242C68" w14:textId="77777777" w:rsidR="009F50BD" w:rsidRDefault="00094205">
            <w:pPr>
              <w:pStyle w:val="TableParagraph"/>
              <w:spacing w:before="146"/>
              <w:ind w:left="109" w:right="105"/>
              <w:jc w:val="center"/>
              <w:rPr>
                <w:rFonts w:ascii="Arial"/>
                <w:b/>
                <w:sz w:val="24"/>
              </w:rPr>
            </w:pPr>
            <w:r>
              <w:rPr>
                <w:rFonts w:ascii="Arial"/>
                <w:b/>
                <w:spacing w:val="-10"/>
                <w:sz w:val="24"/>
              </w:rPr>
              <w:t>0</w:t>
            </w:r>
          </w:p>
        </w:tc>
        <w:tc>
          <w:tcPr>
            <w:tcW w:w="2646" w:type="dxa"/>
          </w:tcPr>
          <w:p w14:paraId="0CC86FD2" w14:textId="77777777" w:rsidR="009F50BD" w:rsidRDefault="00094205">
            <w:pPr>
              <w:pStyle w:val="TableParagraph"/>
              <w:spacing w:before="137"/>
              <w:ind w:left="106"/>
              <w:rPr>
                <w:rFonts w:ascii="Arial" w:hAnsi="Arial"/>
                <w:b/>
                <w:sz w:val="24"/>
              </w:rPr>
            </w:pPr>
            <w:r>
              <w:rPr>
                <w:rFonts w:ascii="Arial" w:hAnsi="Arial"/>
                <w:b/>
                <w:spacing w:val="-5"/>
                <w:sz w:val="24"/>
              </w:rPr>
              <w:t>£0</w:t>
            </w:r>
          </w:p>
        </w:tc>
      </w:tr>
      <w:tr w:rsidR="009F50BD" w14:paraId="3F18CA2E" w14:textId="77777777">
        <w:trPr>
          <w:trHeight w:val="568"/>
        </w:trPr>
        <w:tc>
          <w:tcPr>
            <w:tcW w:w="2264" w:type="dxa"/>
          </w:tcPr>
          <w:p w14:paraId="5CAD9997" w14:textId="08FF3BE6" w:rsidR="009F50BD" w:rsidRDefault="009F50BD">
            <w:pPr>
              <w:pStyle w:val="TableParagraph"/>
              <w:spacing w:before="140"/>
              <w:ind w:right="92"/>
              <w:jc w:val="right"/>
              <w:rPr>
                <w:rFonts w:ascii="Arial"/>
                <w:b/>
                <w:sz w:val="24"/>
              </w:rPr>
            </w:pPr>
          </w:p>
        </w:tc>
        <w:tc>
          <w:tcPr>
            <w:tcW w:w="4113" w:type="dxa"/>
          </w:tcPr>
          <w:p w14:paraId="0AEA1911" w14:textId="1406D871" w:rsidR="009F50BD" w:rsidRDefault="009F50BD">
            <w:pPr>
              <w:pStyle w:val="TableParagraph"/>
              <w:spacing w:before="147"/>
              <w:ind w:left="109" w:right="105"/>
              <w:jc w:val="center"/>
              <w:rPr>
                <w:rFonts w:ascii="Arial"/>
                <w:b/>
                <w:sz w:val="24"/>
              </w:rPr>
            </w:pPr>
          </w:p>
        </w:tc>
        <w:tc>
          <w:tcPr>
            <w:tcW w:w="2646" w:type="dxa"/>
          </w:tcPr>
          <w:p w14:paraId="51D04CA2" w14:textId="5002BC83" w:rsidR="009F50BD" w:rsidRDefault="009F50BD">
            <w:pPr>
              <w:pStyle w:val="TableParagraph"/>
              <w:spacing w:before="140"/>
              <w:ind w:left="106"/>
              <w:rPr>
                <w:rFonts w:ascii="Arial" w:hAnsi="Arial"/>
                <w:b/>
                <w:sz w:val="24"/>
              </w:rPr>
            </w:pPr>
          </w:p>
        </w:tc>
      </w:tr>
      <w:tr w:rsidR="009F50BD" w14:paraId="4729009F" w14:textId="77777777">
        <w:trPr>
          <w:trHeight w:val="566"/>
        </w:trPr>
        <w:tc>
          <w:tcPr>
            <w:tcW w:w="2264" w:type="dxa"/>
          </w:tcPr>
          <w:p w14:paraId="35110CB2" w14:textId="42A9A26C" w:rsidR="009F50BD" w:rsidRDefault="009F50BD">
            <w:pPr>
              <w:pStyle w:val="TableParagraph"/>
              <w:spacing w:before="137"/>
              <w:ind w:right="100"/>
              <w:jc w:val="right"/>
              <w:rPr>
                <w:rFonts w:ascii="Arial"/>
                <w:b/>
                <w:sz w:val="24"/>
              </w:rPr>
            </w:pPr>
          </w:p>
        </w:tc>
        <w:tc>
          <w:tcPr>
            <w:tcW w:w="4113" w:type="dxa"/>
          </w:tcPr>
          <w:p w14:paraId="6A20D52A" w14:textId="65AA1B46" w:rsidR="009F50BD" w:rsidRDefault="009F50BD">
            <w:pPr>
              <w:pStyle w:val="TableParagraph"/>
              <w:spacing w:before="146"/>
              <w:ind w:left="109" w:right="105"/>
              <w:jc w:val="center"/>
              <w:rPr>
                <w:rFonts w:ascii="Arial"/>
                <w:b/>
                <w:sz w:val="24"/>
              </w:rPr>
            </w:pPr>
          </w:p>
        </w:tc>
        <w:tc>
          <w:tcPr>
            <w:tcW w:w="2646" w:type="dxa"/>
          </w:tcPr>
          <w:p w14:paraId="089E978F" w14:textId="09795A45" w:rsidR="009F50BD" w:rsidRDefault="009F50BD">
            <w:pPr>
              <w:pStyle w:val="TableParagraph"/>
              <w:spacing w:before="137"/>
              <w:ind w:left="106"/>
              <w:rPr>
                <w:rFonts w:ascii="Arial" w:hAnsi="Arial"/>
                <w:b/>
                <w:sz w:val="24"/>
              </w:rPr>
            </w:pPr>
          </w:p>
        </w:tc>
      </w:tr>
      <w:tr w:rsidR="009F50BD" w14:paraId="25A95B5A" w14:textId="77777777">
        <w:trPr>
          <w:trHeight w:val="568"/>
        </w:trPr>
        <w:tc>
          <w:tcPr>
            <w:tcW w:w="2264" w:type="dxa"/>
          </w:tcPr>
          <w:p w14:paraId="0B09AC08" w14:textId="00C8E819" w:rsidR="009F50BD" w:rsidRDefault="009F50BD">
            <w:pPr>
              <w:pStyle w:val="TableParagraph"/>
              <w:spacing w:before="137"/>
              <w:ind w:right="100"/>
              <w:jc w:val="right"/>
              <w:rPr>
                <w:rFonts w:ascii="Arial"/>
                <w:b/>
                <w:sz w:val="24"/>
              </w:rPr>
            </w:pPr>
          </w:p>
        </w:tc>
        <w:tc>
          <w:tcPr>
            <w:tcW w:w="4113" w:type="dxa"/>
          </w:tcPr>
          <w:p w14:paraId="0D196156" w14:textId="49E53D6C" w:rsidR="009F50BD" w:rsidRDefault="009F50BD">
            <w:pPr>
              <w:pStyle w:val="TableParagraph"/>
              <w:spacing w:before="146"/>
              <w:ind w:left="109" w:right="105"/>
              <w:jc w:val="center"/>
              <w:rPr>
                <w:rFonts w:ascii="Arial"/>
                <w:b/>
                <w:sz w:val="24"/>
              </w:rPr>
            </w:pPr>
          </w:p>
        </w:tc>
        <w:tc>
          <w:tcPr>
            <w:tcW w:w="2646" w:type="dxa"/>
          </w:tcPr>
          <w:p w14:paraId="21B7DD16" w14:textId="0A1804CB" w:rsidR="009F50BD" w:rsidRDefault="009F50BD">
            <w:pPr>
              <w:pStyle w:val="TableParagraph"/>
              <w:spacing w:before="137"/>
              <w:ind w:left="106"/>
              <w:rPr>
                <w:rFonts w:ascii="Arial" w:hAnsi="Arial"/>
                <w:b/>
                <w:sz w:val="24"/>
              </w:rPr>
            </w:pPr>
          </w:p>
        </w:tc>
      </w:tr>
    </w:tbl>
    <w:p w14:paraId="6D2254AC" w14:textId="77777777" w:rsidR="009F50BD" w:rsidRDefault="009F50BD">
      <w:pPr>
        <w:pStyle w:val="BodyText"/>
        <w:rPr>
          <w:i/>
        </w:rPr>
      </w:pPr>
    </w:p>
    <w:p w14:paraId="5917478A" w14:textId="77777777" w:rsidR="009F50BD" w:rsidRDefault="009F50BD">
      <w:pPr>
        <w:pStyle w:val="BodyText"/>
        <w:rPr>
          <w:i/>
        </w:rPr>
      </w:pPr>
    </w:p>
    <w:p w14:paraId="6D20591D" w14:textId="77777777" w:rsidR="009F50BD" w:rsidRDefault="009F50BD">
      <w:pPr>
        <w:pStyle w:val="BodyText"/>
        <w:rPr>
          <w:i/>
        </w:rPr>
      </w:pPr>
    </w:p>
    <w:p w14:paraId="0D07A187" w14:textId="77777777" w:rsidR="009F50BD" w:rsidRDefault="009F50BD">
      <w:pPr>
        <w:pStyle w:val="BodyText"/>
        <w:rPr>
          <w:i/>
        </w:rPr>
      </w:pPr>
    </w:p>
    <w:p w14:paraId="78CC7269" w14:textId="77777777" w:rsidR="009F50BD" w:rsidRDefault="009F50BD">
      <w:pPr>
        <w:pStyle w:val="BodyText"/>
        <w:rPr>
          <w:i/>
        </w:rPr>
      </w:pPr>
    </w:p>
    <w:p w14:paraId="564E1317" w14:textId="77777777" w:rsidR="009F50BD" w:rsidRDefault="009F50BD">
      <w:pPr>
        <w:pStyle w:val="BodyText"/>
        <w:spacing w:before="99"/>
        <w:rPr>
          <w:i/>
        </w:rPr>
      </w:pPr>
    </w:p>
    <w:p w14:paraId="0C3F3765" w14:textId="5E81A799" w:rsidR="009F50BD" w:rsidRDefault="00094205">
      <w:pPr>
        <w:tabs>
          <w:tab w:val="left" w:pos="6387"/>
        </w:tabs>
        <w:ind w:left="319"/>
        <w:rPr>
          <w:rFonts w:ascii="Tahoma"/>
          <w:sz w:val="18"/>
        </w:rPr>
      </w:pPr>
      <w:r>
        <w:rPr>
          <w:rFonts w:ascii="Tahoma"/>
          <w:color w:val="767070"/>
          <w:sz w:val="18"/>
        </w:rPr>
        <w:t>Policy</w:t>
      </w:r>
      <w:r>
        <w:rPr>
          <w:rFonts w:ascii="Tahoma"/>
          <w:color w:val="767070"/>
          <w:spacing w:val="-5"/>
          <w:sz w:val="18"/>
        </w:rPr>
        <w:t xml:space="preserve"> </w:t>
      </w:r>
      <w:r>
        <w:rPr>
          <w:rFonts w:ascii="Tahoma"/>
          <w:color w:val="767070"/>
          <w:sz w:val="18"/>
        </w:rPr>
        <w:t>Owner:</w:t>
      </w:r>
      <w:r>
        <w:rPr>
          <w:rFonts w:ascii="Tahoma"/>
          <w:color w:val="767070"/>
          <w:spacing w:val="-2"/>
          <w:sz w:val="18"/>
        </w:rPr>
        <w:t xml:space="preserve"> </w:t>
      </w:r>
      <w:r>
        <w:rPr>
          <w:rFonts w:ascii="Tahoma"/>
          <w:color w:val="767070"/>
          <w:sz w:val="18"/>
        </w:rPr>
        <w:t>Napier</w:t>
      </w:r>
      <w:r>
        <w:rPr>
          <w:rFonts w:ascii="Tahoma"/>
          <w:color w:val="767070"/>
          <w:spacing w:val="-3"/>
          <w:sz w:val="18"/>
        </w:rPr>
        <w:t xml:space="preserve"> </w:t>
      </w:r>
      <w:r>
        <w:rPr>
          <w:rFonts w:ascii="Tahoma"/>
          <w:color w:val="767070"/>
          <w:spacing w:val="-2"/>
          <w:sz w:val="18"/>
        </w:rPr>
        <w:t>School</w:t>
      </w:r>
      <w:r>
        <w:rPr>
          <w:rFonts w:ascii="Tahoma"/>
          <w:color w:val="767070"/>
          <w:sz w:val="18"/>
        </w:rPr>
        <w:tab/>
        <w:t>Latest</w:t>
      </w:r>
      <w:r>
        <w:rPr>
          <w:rFonts w:ascii="Tahoma"/>
          <w:color w:val="767070"/>
          <w:spacing w:val="-9"/>
          <w:sz w:val="18"/>
        </w:rPr>
        <w:t xml:space="preserve"> </w:t>
      </w:r>
      <w:r>
        <w:rPr>
          <w:rFonts w:ascii="Tahoma"/>
          <w:color w:val="767070"/>
          <w:sz w:val="18"/>
        </w:rPr>
        <w:t>Review</w:t>
      </w:r>
      <w:r>
        <w:rPr>
          <w:rFonts w:ascii="Tahoma"/>
          <w:color w:val="767070"/>
          <w:spacing w:val="-3"/>
          <w:sz w:val="18"/>
        </w:rPr>
        <w:t xml:space="preserve"> </w:t>
      </w:r>
      <w:r>
        <w:rPr>
          <w:rFonts w:ascii="Tahoma"/>
          <w:color w:val="767070"/>
          <w:sz w:val="18"/>
        </w:rPr>
        <w:t>Date:</w:t>
      </w:r>
      <w:r>
        <w:rPr>
          <w:rFonts w:ascii="Tahoma"/>
          <w:color w:val="767070"/>
          <w:spacing w:val="-1"/>
          <w:sz w:val="18"/>
        </w:rPr>
        <w:t xml:space="preserve"> </w:t>
      </w:r>
      <w:r>
        <w:rPr>
          <w:rFonts w:ascii="Tahoma"/>
          <w:color w:val="767070"/>
          <w:sz w:val="18"/>
        </w:rPr>
        <w:t>September</w:t>
      </w:r>
      <w:r>
        <w:rPr>
          <w:rFonts w:ascii="Tahoma"/>
          <w:color w:val="767070"/>
          <w:spacing w:val="-3"/>
          <w:sz w:val="18"/>
        </w:rPr>
        <w:t xml:space="preserve"> </w:t>
      </w:r>
      <w:r>
        <w:rPr>
          <w:rFonts w:ascii="Tahoma"/>
          <w:color w:val="767070"/>
          <w:spacing w:val="-4"/>
          <w:sz w:val="18"/>
        </w:rPr>
        <w:t>2023</w:t>
      </w:r>
    </w:p>
    <w:p w14:paraId="703CCF97" w14:textId="77777777" w:rsidR="009F50BD" w:rsidRDefault="00094205">
      <w:pPr>
        <w:tabs>
          <w:tab w:val="left" w:pos="1452"/>
          <w:tab w:val="left" w:pos="6390"/>
        </w:tabs>
        <w:spacing w:before="109"/>
        <w:ind w:left="319"/>
        <w:rPr>
          <w:rFonts w:ascii="Tahoma"/>
          <w:sz w:val="18"/>
        </w:rPr>
      </w:pPr>
      <w:r>
        <w:rPr>
          <w:rFonts w:ascii="Tahoma"/>
          <w:color w:val="767070"/>
          <w:spacing w:val="-2"/>
          <w:sz w:val="18"/>
        </w:rPr>
        <w:t>Policy:</w:t>
      </w:r>
      <w:r>
        <w:rPr>
          <w:rFonts w:ascii="Tahoma"/>
          <w:color w:val="767070"/>
          <w:sz w:val="18"/>
        </w:rPr>
        <w:tab/>
        <w:t>Pupil</w:t>
      </w:r>
      <w:r>
        <w:rPr>
          <w:rFonts w:ascii="Tahoma"/>
          <w:color w:val="767070"/>
          <w:spacing w:val="-3"/>
          <w:sz w:val="18"/>
        </w:rPr>
        <w:t xml:space="preserve"> </w:t>
      </w:r>
      <w:r>
        <w:rPr>
          <w:rFonts w:ascii="Tahoma"/>
          <w:color w:val="767070"/>
          <w:sz w:val="18"/>
        </w:rPr>
        <w:t>Premium</w:t>
      </w:r>
      <w:r>
        <w:rPr>
          <w:rFonts w:ascii="Tahoma"/>
          <w:color w:val="767070"/>
          <w:spacing w:val="-3"/>
          <w:sz w:val="18"/>
        </w:rPr>
        <w:t xml:space="preserve"> </w:t>
      </w:r>
      <w:r>
        <w:rPr>
          <w:rFonts w:ascii="Tahoma"/>
          <w:color w:val="767070"/>
          <w:spacing w:val="-2"/>
          <w:sz w:val="18"/>
        </w:rPr>
        <w:t>Statement</w:t>
      </w:r>
      <w:r>
        <w:rPr>
          <w:rFonts w:ascii="Tahoma"/>
          <w:color w:val="767070"/>
          <w:sz w:val="18"/>
        </w:rPr>
        <w:tab/>
        <w:t>Next</w:t>
      </w:r>
      <w:r>
        <w:rPr>
          <w:rFonts w:ascii="Tahoma"/>
          <w:color w:val="767070"/>
          <w:spacing w:val="-3"/>
          <w:sz w:val="18"/>
        </w:rPr>
        <w:t xml:space="preserve"> </w:t>
      </w:r>
      <w:r>
        <w:rPr>
          <w:rFonts w:ascii="Tahoma"/>
          <w:color w:val="767070"/>
          <w:sz w:val="18"/>
        </w:rPr>
        <w:t>Review</w:t>
      </w:r>
      <w:r>
        <w:rPr>
          <w:rFonts w:ascii="Tahoma"/>
          <w:color w:val="767070"/>
          <w:spacing w:val="-3"/>
          <w:sz w:val="18"/>
        </w:rPr>
        <w:t xml:space="preserve"> </w:t>
      </w:r>
      <w:r>
        <w:rPr>
          <w:rFonts w:ascii="Tahoma"/>
          <w:color w:val="767070"/>
          <w:sz w:val="18"/>
        </w:rPr>
        <w:t>Date:</w:t>
      </w:r>
      <w:r>
        <w:rPr>
          <w:rFonts w:ascii="Tahoma"/>
          <w:color w:val="767070"/>
          <w:spacing w:val="76"/>
          <w:w w:val="150"/>
          <w:sz w:val="18"/>
        </w:rPr>
        <w:t xml:space="preserve"> </w:t>
      </w:r>
      <w:r>
        <w:rPr>
          <w:rFonts w:ascii="Tahoma"/>
          <w:color w:val="767070"/>
          <w:sz w:val="18"/>
        </w:rPr>
        <w:t>September</w:t>
      </w:r>
      <w:r>
        <w:rPr>
          <w:rFonts w:ascii="Tahoma"/>
          <w:color w:val="767070"/>
          <w:spacing w:val="-5"/>
          <w:sz w:val="18"/>
        </w:rPr>
        <w:t xml:space="preserve"> </w:t>
      </w:r>
      <w:r>
        <w:rPr>
          <w:rFonts w:ascii="Tahoma"/>
          <w:color w:val="767070"/>
          <w:spacing w:val="-4"/>
          <w:sz w:val="18"/>
        </w:rPr>
        <w:t>2024</w:t>
      </w:r>
    </w:p>
    <w:p w14:paraId="67F4D302" w14:textId="77777777" w:rsidR="009F50BD" w:rsidRDefault="009F50BD">
      <w:pPr>
        <w:rPr>
          <w:rFonts w:ascii="Tahoma"/>
          <w:sz w:val="18"/>
        </w:rPr>
        <w:sectPr w:rsidR="009F50BD">
          <w:pgSz w:w="11920" w:h="16850"/>
          <w:pgMar w:top="400" w:right="0" w:bottom="280" w:left="300" w:header="720" w:footer="720" w:gutter="0"/>
          <w:cols w:space="720"/>
        </w:sectPr>
      </w:pPr>
    </w:p>
    <w:p w14:paraId="364FD702" w14:textId="77777777" w:rsidR="009F50BD" w:rsidRDefault="009F50BD">
      <w:pPr>
        <w:pStyle w:val="BodyText"/>
        <w:rPr>
          <w:rFonts w:ascii="Tahoma"/>
          <w:sz w:val="21"/>
        </w:rPr>
      </w:pPr>
    </w:p>
    <w:p w14:paraId="2FF8350E" w14:textId="77777777" w:rsidR="009F50BD" w:rsidRDefault="009F50BD">
      <w:pPr>
        <w:pStyle w:val="BodyText"/>
        <w:rPr>
          <w:rFonts w:ascii="Tahoma"/>
          <w:sz w:val="21"/>
        </w:rPr>
      </w:pPr>
    </w:p>
    <w:p w14:paraId="60181EF2" w14:textId="77777777" w:rsidR="009F50BD" w:rsidRDefault="009F50BD">
      <w:pPr>
        <w:pStyle w:val="BodyText"/>
        <w:rPr>
          <w:rFonts w:ascii="Tahoma"/>
          <w:sz w:val="21"/>
        </w:rPr>
      </w:pPr>
    </w:p>
    <w:p w14:paraId="186800FC" w14:textId="77777777" w:rsidR="009F50BD" w:rsidRDefault="009F50BD">
      <w:pPr>
        <w:pStyle w:val="BodyText"/>
        <w:rPr>
          <w:rFonts w:ascii="Tahoma"/>
          <w:sz w:val="21"/>
        </w:rPr>
      </w:pPr>
    </w:p>
    <w:p w14:paraId="68FA7991" w14:textId="77777777" w:rsidR="009F50BD" w:rsidRDefault="009F50BD">
      <w:pPr>
        <w:pStyle w:val="BodyText"/>
        <w:rPr>
          <w:rFonts w:ascii="Tahoma"/>
          <w:sz w:val="21"/>
        </w:rPr>
      </w:pPr>
    </w:p>
    <w:p w14:paraId="6C16AE74" w14:textId="77777777" w:rsidR="009F50BD" w:rsidRDefault="009F50BD">
      <w:pPr>
        <w:pStyle w:val="BodyText"/>
        <w:rPr>
          <w:rFonts w:ascii="Tahoma"/>
          <w:sz w:val="21"/>
        </w:rPr>
      </w:pPr>
    </w:p>
    <w:p w14:paraId="3D2F7EDE" w14:textId="77777777" w:rsidR="009F50BD" w:rsidRDefault="009F50BD">
      <w:pPr>
        <w:pStyle w:val="BodyText"/>
        <w:rPr>
          <w:rFonts w:ascii="Tahoma"/>
          <w:sz w:val="21"/>
        </w:rPr>
      </w:pPr>
    </w:p>
    <w:p w14:paraId="6222E5AF" w14:textId="77777777" w:rsidR="009F50BD" w:rsidRDefault="009F50BD">
      <w:pPr>
        <w:pStyle w:val="BodyText"/>
        <w:rPr>
          <w:rFonts w:ascii="Tahoma"/>
          <w:sz w:val="21"/>
        </w:rPr>
      </w:pPr>
    </w:p>
    <w:p w14:paraId="6FD25F03" w14:textId="77777777" w:rsidR="009F50BD" w:rsidRDefault="009F50BD">
      <w:pPr>
        <w:pStyle w:val="BodyText"/>
        <w:rPr>
          <w:rFonts w:ascii="Tahoma"/>
          <w:sz w:val="21"/>
        </w:rPr>
      </w:pPr>
    </w:p>
    <w:p w14:paraId="7493DA44" w14:textId="77777777" w:rsidR="009F50BD" w:rsidRDefault="009F50BD">
      <w:pPr>
        <w:pStyle w:val="BodyText"/>
        <w:rPr>
          <w:rFonts w:ascii="Tahoma"/>
          <w:sz w:val="21"/>
        </w:rPr>
      </w:pPr>
    </w:p>
    <w:p w14:paraId="67295D5C" w14:textId="77777777" w:rsidR="009F50BD" w:rsidRDefault="009F50BD">
      <w:pPr>
        <w:pStyle w:val="BodyText"/>
        <w:rPr>
          <w:rFonts w:ascii="Tahoma"/>
          <w:sz w:val="21"/>
        </w:rPr>
      </w:pPr>
    </w:p>
    <w:p w14:paraId="38EF7999" w14:textId="77777777" w:rsidR="009F50BD" w:rsidRDefault="009F50BD">
      <w:pPr>
        <w:pStyle w:val="BodyText"/>
        <w:rPr>
          <w:rFonts w:ascii="Tahoma"/>
          <w:sz w:val="21"/>
        </w:rPr>
      </w:pPr>
    </w:p>
    <w:p w14:paraId="5618C0FE" w14:textId="77777777" w:rsidR="009F50BD" w:rsidRDefault="009F50BD">
      <w:pPr>
        <w:pStyle w:val="BodyText"/>
        <w:rPr>
          <w:rFonts w:ascii="Tahoma"/>
          <w:sz w:val="21"/>
        </w:rPr>
      </w:pPr>
    </w:p>
    <w:p w14:paraId="0EB0A505" w14:textId="77777777" w:rsidR="009F50BD" w:rsidRDefault="009F50BD">
      <w:pPr>
        <w:pStyle w:val="BodyText"/>
        <w:rPr>
          <w:rFonts w:ascii="Tahoma"/>
          <w:sz w:val="21"/>
        </w:rPr>
      </w:pPr>
    </w:p>
    <w:p w14:paraId="29B77501" w14:textId="77777777" w:rsidR="009F50BD" w:rsidRDefault="009F50BD">
      <w:pPr>
        <w:pStyle w:val="BodyText"/>
        <w:rPr>
          <w:rFonts w:ascii="Tahoma"/>
          <w:sz w:val="21"/>
        </w:rPr>
      </w:pPr>
    </w:p>
    <w:p w14:paraId="7E106613" w14:textId="77777777" w:rsidR="009F50BD" w:rsidRDefault="009F50BD">
      <w:pPr>
        <w:pStyle w:val="BodyText"/>
        <w:rPr>
          <w:rFonts w:ascii="Tahoma"/>
          <w:sz w:val="21"/>
        </w:rPr>
      </w:pPr>
    </w:p>
    <w:p w14:paraId="5628E861" w14:textId="77777777" w:rsidR="009F50BD" w:rsidRDefault="009F50BD">
      <w:pPr>
        <w:pStyle w:val="BodyText"/>
        <w:rPr>
          <w:rFonts w:ascii="Tahoma"/>
          <w:sz w:val="21"/>
        </w:rPr>
      </w:pPr>
    </w:p>
    <w:p w14:paraId="7A67A647" w14:textId="77777777" w:rsidR="009F50BD" w:rsidRDefault="009F50BD">
      <w:pPr>
        <w:pStyle w:val="BodyText"/>
        <w:rPr>
          <w:rFonts w:ascii="Tahoma"/>
          <w:sz w:val="21"/>
        </w:rPr>
      </w:pPr>
    </w:p>
    <w:p w14:paraId="7562F836" w14:textId="77777777" w:rsidR="009F50BD" w:rsidRDefault="009F50BD">
      <w:pPr>
        <w:pStyle w:val="BodyText"/>
        <w:rPr>
          <w:rFonts w:ascii="Tahoma"/>
          <w:sz w:val="21"/>
        </w:rPr>
      </w:pPr>
    </w:p>
    <w:p w14:paraId="70D92AB9" w14:textId="77777777" w:rsidR="009F50BD" w:rsidRDefault="009F50BD">
      <w:pPr>
        <w:pStyle w:val="BodyText"/>
        <w:rPr>
          <w:rFonts w:ascii="Tahoma"/>
          <w:sz w:val="21"/>
        </w:rPr>
      </w:pPr>
    </w:p>
    <w:p w14:paraId="5648E5D4" w14:textId="77777777" w:rsidR="009F50BD" w:rsidRDefault="009F50BD">
      <w:pPr>
        <w:pStyle w:val="BodyText"/>
        <w:rPr>
          <w:rFonts w:ascii="Tahoma"/>
          <w:sz w:val="21"/>
        </w:rPr>
      </w:pPr>
    </w:p>
    <w:p w14:paraId="45A5E223" w14:textId="77777777" w:rsidR="009F50BD" w:rsidRDefault="009F50BD">
      <w:pPr>
        <w:pStyle w:val="BodyText"/>
        <w:rPr>
          <w:rFonts w:ascii="Tahoma"/>
          <w:sz w:val="21"/>
        </w:rPr>
      </w:pPr>
    </w:p>
    <w:p w14:paraId="07E136AE" w14:textId="77777777" w:rsidR="009F50BD" w:rsidRDefault="009F50BD">
      <w:pPr>
        <w:pStyle w:val="BodyText"/>
        <w:rPr>
          <w:rFonts w:ascii="Tahoma"/>
          <w:sz w:val="21"/>
        </w:rPr>
      </w:pPr>
    </w:p>
    <w:p w14:paraId="65FB5C25" w14:textId="77777777" w:rsidR="009F50BD" w:rsidRDefault="009F50BD">
      <w:pPr>
        <w:pStyle w:val="BodyText"/>
        <w:rPr>
          <w:rFonts w:ascii="Tahoma"/>
          <w:sz w:val="21"/>
        </w:rPr>
      </w:pPr>
    </w:p>
    <w:p w14:paraId="770AD459" w14:textId="77777777" w:rsidR="009F50BD" w:rsidRDefault="009F50BD">
      <w:pPr>
        <w:pStyle w:val="BodyText"/>
        <w:rPr>
          <w:rFonts w:ascii="Tahoma"/>
          <w:sz w:val="21"/>
        </w:rPr>
      </w:pPr>
    </w:p>
    <w:p w14:paraId="75816386" w14:textId="77777777" w:rsidR="009F50BD" w:rsidRDefault="009F50BD">
      <w:pPr>
        <w:pStyle w:val="BodyText"/>
        <w:rPr>
          <w:rFonts w:ascii="Tahoma"/>
          <w:sz w:val="21"/>
        </w:rPr>
      </w:pPr>
    </w:p>
    <w:p w14:paraId="7FD3FBFE" w14:textId="77777777" w:rsidR="009F50BD" w:rsidRDefault="009F50BD">
      <w:pPr>
        <w:pStyle w:val="BodyText"/>
        <w:rPr>
          <w:rFonts w:ascii="Tahoma"/>
          <w:sz w:val="21"/>
        </w:rPr>
      </w:pPr>
    </w:p>
    <w:p w14:paraId="02774A45" w14:textId="77777777" w:rsidR="009F50BD" w:rsidRDefault="009F50BD">
      <w:pPr>
        <w:pStyle w:val="BodyText"/>
        <w:rPr>
          <w:rFonts w:ascii="Tahoma"/>
          <w:sz w:val="21"/>
        </w:rPr>
      </w:pPr>
    </w:p>
    <w:p w14:paraId="3568EA72" w14:textId="77777777" w:rsidR="009F50BD" w:rsidRDefault="009F50BD">
      <w:pPr>
        <w:pStyle w:val="BodyText"/>
        <w:rPr>
          <w:rFonts w:ascii="Tahoma"/>
          <w:sz w:val="21"/>
        </w:rPr>
      </w:pPr>
    </w:p>
    <w:p w14:paraId="14F6E5CB" w14:textId="77777777" w:rsidR="009F50BD" w:rsidRDefault="009F50BD">
      <w:pPr>
        <w:pStyle w:val="BodyText"/>
        <w:rPr>
          <w:rFonts w:ascii="Tahoma"/>
          <w:sz w:val="21"/>
        </w:rPr>
      </w:pPr>
    </w:p>
    <w:p w14:paraId="5EDA6713" w14:textId="77777777" w:rsidR="009F50BD" w:rsidRDefault="009F50BD">
      <w:pPr>
        <w:pStyle w:val="BodyText"/>
        <w:rPr>
          <w:rFonts w:ascii="Tahoma"/>
          <w:sz w:val="21"/>
        </w:rPr>
      </w:pPr>
    </w:p>
    <w:p w14:paraId="7BB124EE" w14:textId="77777777" w:rsidR="009F50BD" w:rsidRDefault="009F50BD">
      <w:pPr>
        <w:pStyle w:val="BodyText"/>
        <w:rPr>
          <w:rFonts w:ascii="Tahoma"/>
          <w:sz w:val="21"/>
        </w:rPr>
      </w:pPr>
    </w:p>
    <w:p w14:paraId="55E2C747" w14:textId="77777777" w:rsidR="009F50BD" w:rsidRDefault="009F50BD">
      <w:pPr>
        <w:pStyle w:val="BodyText"/>
        <w:rPr>
          <w:rFonts w:ascii="Tahoma"/>
          <w:sz w:val="21"/>
        </w:rPr>
      </w:pPr>
    </w:p>
    <w:p w14:paraId="7803E2B4" w14:textId="77777777" w:rsidR="009F50BD" w:rsidRDefault="009F50BD">
      <w:pPr>
        <w:pStyle w:val="BodyText"/>
        <w:rPr>
          <w:rFonts w:ascii="Tahoma"/>
          <w:sz w:val="21"/>
        </w:rPr>
      </w:pPr>
    </w:p>
    <w:p w14:paraId="481D1385" w14:textId="77777777" w:rsidR="009F50BD" w:rsidRDefault="009F50BD">
      <w:pPr>
        <w:pStyle w:val="BodyText"/>
        <w:rPr>
          <w:rFonts w:ascii="Tahoma"/>
          <w:sz w:val="21"/>
        </w:rPr>
      </w:pPr>
    </w:p>
    <w:p w14:paraId="1E82A02C" w14:textId="77777777" w:rsidR="009F50BD" w:rsidRDefault="009F50BD">
      <w:pPr>
        <w:pStyle w:val="BodyText"/>
        <w:rPr>
          <w:rFonts w:ascii="Tahoma"/>
          <w:sz w:val="21"/>
        </w:rPr>
      </w:pPr>
    </w:p>
    <w:p w14:paraId="14477D12" w14:textId="77777777" w:rsidR="009F50BD" w:rsidRDefault="009F50BD">
      <w:pPr>
        <w:pStyle w:val="BodyText"/>
        <w:rPr>
          <w:rFonts w:ascii="Tahoma"/>
          <w:sz w:val="21"/>
        </w:rPr>
      </w:pPr>
    </w:p>
    <w:p w14:paraId="1595E126" w14:textId="77777777" w:rsidR="009F50BD" w:rsidRDefault="009F50BD">
      <w:pPr>
        <w:pStyle w:val="BodyText"/>
        <w:rPr>
          <w:rFonts w:ascii="Tahoma"/>
          <w:sz w:val="21"/>
        </w:rPr>
      </w:pPr>
    </w:p>
    <w:p w14:paraId="31EB3ED4" w14:textId="77777777" w:rsidR="009F50BD" w:rsidRDefault="009F50BD">
      <w:pPr>
        <w:pStyle w:val="BodyText"/>
        <w:rPr>
          <w:rFonts w:ascii="Tahoma"/>
          <w:sz w:val="21"/>
        </w:rPr>
      </w:pPr>
    </w:p>
    <w:p w14:paraId="28D6248F" w14:textId="77777777" w:rsidR="009F50BD" w:rsidRDefault="009F50BD">
      <w:pPr>
        <w:pStyle w:val="BodyText"/>
        <w:rPr>
          <w:rFonts w:ascii="Tahoma"/>
          <w:sz w:val="21"/>
        </w:rPr>
      </w:pPr>
    </w:p>
    <w:p w14:paraId="3A4537C0" w14:textId="77777777" w:rsidR="009F50BD" w:rsidRDefault="009F50BD">
      <w:pPr>
        <w:pStyle w:val="BodyText"/>
        <w:rPr>
          <w:rFonts w:ascii="Tahoma"/>
          <w:sz w:val="21"/>
        </w:rPr>
      </w:pPr>
    </w:p>
    <w:p w14:paraId="0C788444" w14:textId="77777777" w:rsidR="009F50BD" w:rsidRDefault="009F50BD">
      <w:pPr>
        <w:pStyle w:val="BodyText"/>
        <w:rPr>
          <w:rFonts w:ascii="Tahoma"/>
          <w:sz w:val="21"/>
        </w:rPr>
      </w:pPr>
    </w:p>
    <w:p w14:paraId="0676CB12" w14:textId="77777777" w:rsidR="009F50BD" w:rsidRDefault="009F50BD">
      <w:pPr>
        <w:pStyle w:val="BodyText"/>
        <w:rPr>
          <w:rFonts w:ascii="Tahoma"/>
          <w:sz w:val="21"/>
        </w:rPr>
      </w:pPr>
    </w:p>
    <w:p w14:paraId="16592505" w14:textId="77777777" w:rsidR="009F50BD" w:rsidRDefault="009F50BD">
      <w:pPr>
        <w:pStyle w:val="BodyText"/>
        <w:rPr>
          <w:rFonts w:ascii="Tahoma"/>
          <w:sz w:val="21"/>
        </w:rPr>
      </w:pPr>
    </w:p>
    <w:p w14:paraId="74EDDC1F" w14:textId="77777777" w:rsidR="009F50BD" w:rsidRDefault="009F50BD">
      <w:pPr>
        <w:pStyle w:val="BodyText"/>
        <w:rPr>
          <w:rFonts w:ascii="Tahoma"/>
          <w:sz w:val="21"/>
        </w:rPr>
      </w:pPr>
    </w:p>
    <w:p w14:paraId="64229103" w14:textId="77777777" w:rsidR="009F50BD" w:rsidRDefault="009F50BD">
      <w:pPr>
        <w:pStyle w:val="BodyText"/>
        <w:rPr>
          <w:rFonts w:ascii="Tahoma"/>
          <w:sz w:val="21"/>
        </w:rPr>
      </w:pPr>
    </w:p>
    <w:p w14:paraId="1D2214C1" w14:textId="77777777" w:rsidR="009F50BD" w:rsidRDefault="009F50BD">
      <w:pPr>
        <w:pStyle w:val="BodyText"/>
        <w:rPr>
          <w:rFonts w:ascii="Tahoma"/>
          <w:sz w:val="21"/>
        </w:rPr>
      </w:pPr>
    </w:p>
    <w:p w14:paraId="3F8302D6" w14:textId="77777777" w:rsidR="009F50BD" w:rsidRDefault="009F50BD">
      <w:pPr>
        <w:pStyle w:val="BodyText"/>
        <w:rPr>
          <w:rFonts w:ascii="Tahoma"/>
          <w:sz w:val="21"/>
        </w:rPr>
      </w:pPr>
    </w:p>
    <w:p w14:paraId="2010939A" w14:textId="77777777" w:rsidR="009F50BD" w:rsidRDefault="009F50BD">
      <w:pPr>
        <w:pStyle w:val="BodyText"/>
        <w:rPr>
          <w:rFonts w:ascii="Tahoma"/>
          <w:sz w:val="21"/>
        </w:rPr>
      </w:pPr>
    </w:p>
    <w:p w14:paraId="36FB35D7" w14:textId="77777777" w:rsidR="009F50BD" w:rsidRDefault="009F50BD">
      <w:pPr>
        <w:pStyle w:val="BodyText"/>
        <w:rPr>
          <w:rFonts w:ascii="Tahoma"/>
          <w:sz w:val="21"/>
        </w:rPr>
      </w:pPr>
    </w:p>
    <w:p w14:paraId="5E4D4A1A" w14:textId="77777777" w:rsidR="009F50BD" w:rsidRDefault="009F50BD">
      <w:pPr>
        <w:pStyle w:val="BodyText"/>
        <w:rPr>
          <w:rFonts w:ascii="Tahoma"/>
          <w:sz w:val="21"/>
        </w:rPr>
      </w:pPr>
    </w:p>
    <w:p w14:paraId="5620AED8" w14:textId="77777777" w:rsidR="009F50BD" w:rsidRDefault="009F50BD">
      <w:pPr>
        <w:pStyle w:val="BodyText"/>
        <w:rPr>
          <w:rFonts w:ascii="Tahoma"/>
          <w:sz w:val="21"/>
        </w:rPr>
      </w:pPr>
    </w:p>
    <w:p w14:paraId="3EE087C9" w14:textId="77777777" w:rsidR="009F50BD" w:rsidRDefault="009F50BD">
      <w:pPr>
        <w:pStyle w:val="BodyText"/>
        <w:rPr>
          <w:rFonts w:ascii="Tahoma"/>
          <w:sz w:val="21"/>
        </w:rPr>
      </w:pPr>
    </w:p>
    <w:p w14:paraId="46C5F266" w14:textId="77777777" w:rsidR="009F50BD" w:rsidRDefault="009F50BD">
      <w:pPr>
        <w:pStyle w:val="BodyText"/>
        <w:rPr>
          <w:rFonts w:ascii="Tahoma"/>
          <w:sz w:val="21"/>
        </w:rPr>
      </w:pPr>
    </w:p>
    <w:p w14:paraId="32F11EBA" w14:textId="77777777" w:rsidR="009F50BD" w:rsidRDefault="009F50BD">
      <w:pPr>
        <w:pStyle w:val="BodyText"/>
        <w:rPr>
          <w:rFonts w:ascii="Tahoma"/>
          <w:sz w:val="21"/>
        </w:rPr>
      </w:pPr>
    </w:p>
    <w:p w14:paraId="6734A015" w14:textId="77777777" w:rsidR="009F50BD" w:rsidRDefault="009F50BD">
      <w:pPr>
        <w:pStyle w:val="BodyText"/>
        <w:rPr>
          <w:rFonts w:ascii="Tahoma"/>
          <w:sz w:val="21"/>
        </w:rPr>
      </w:pPr>
    </w:p>
    <w:p w14:paraId="68EE2FA6" w14:textId="77777777" w:rsidR="009F50BD" w:rsidRDefault="009F50BD">
      <w:pPr>
        <w:pStyle w:val="BodyText"/>
        <w:spacing w:before="174"/>
        <w:rPr>
          <w:rFonts w:ascii="Tahoma"/>
          <w:sz w:val="21"/>
        </w:rPr>
      </w:pPr>
    </w:p>
    <w:p w14:paraId="14A6F456" w14:textId="77777777" w:rsidR="009F50BD" w:rsidRDefault="00094205">
      <w:pPr>
        <w:spacing w:line="261" w:lineRule="auto"/>
        <w:ind w:left="5694" w:right="3227" w:firstLine="6"/>
        <w:jc w:val="both"/>
        <w:rPr>
          <w:sz w:val="21"/>
        </w:rPr>
      </w:pPr>
      <w:r>
        <w:rPr>
          <w:noProof/>
        </w:rPr>
        <w:drawing>
          <wp:anchor distT="0" distB="0" distL="0" distR="0" simplePos="0" relativeHeight="15729664" behindDoc="0" locked="0" layoutInCell="1" allowOverlap="1" wp14:anchorId="4966295E" wp14:editId="6F4DE0B6">
            <wp:simplePos x="0" y="0"/>
            <wp:positionH relativeFrom="page">
              <wp:posOffset>256496</wp:posOffset>
            </wp:positionH>
            <wp:positionV relativeFrom="paragraph">
              <wp:posOffset>-9286849</wp:posOffset>
            </wp:positionV>
            <wp:extent cx="7307115" cy="832561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307115" cy="8325611"/>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19B29B4F" wp14:editId="73FCDC78">
                <wp:simplePos x="0" y="0"/>
                <wp:positionH relativeFrom="page">
                  <wp:posOffset>2728881</wp:posOffset>
                </wp:positionH>
                <wp:positionV relativeFrom="paragraph">
                  <wp:posOffset>44427</wp:posOffset>
                </wp:positionV>
                <wp:extent cx="700405" cy="435609"/>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405" cy="435609"/>
                          <a:chOff x="0" y="0"/>
                          <a:chExt cx="700405" cy="435609"/>
                        </a:xfrm>
                      </wpg:grpSpPr>
                      <wps:wsp>
                        <wps:cNvPr id="9" name="Graphic 9"/>
                        <wps:cNvSpPr/>
                        <wps:spPr>
                          <a:xfrm>
                            <a:off x="-7" y="6"/>
                            <a:ext cx="700405" cy="435609"/>
                          </a:xfrm>
                          <a:custGeom>
                            <a:avLst/>
                            <a:gdLst/>
                            <a:ahLst/>
                            <a:cxnLst/>
                            <a:rect l="l" t="t" r="r" b="b"/>
                            <a:pathLst>
                              <a:path w="700405" h="435609">
                                <a:moveTo>
                                  <a:pt x="699922" y="0"/>
                                </a:moveTo>
                                <a:lnTo>
                                  <a:pt x="673" y="0"/>
                                </a:lnTo>
                                <a:lnTo>
                                  <a:pt x="673" y="182156"/>
                                </a:lnTo>
                                <a:lnTo>
                                  <a:pt x="2235" y="182156"/>
                                </a:lnTo>
                                <a:lnTo>
                                  <a:pt x="2235" y="253301"/>
                                </a:lnTo>
                                <a:lnTo>
                                  <a:pt x="0" y="253301"/>
                                </a:lnTo>
                                <a:lnTo>
                                  <a:pt x="0" y="435470"/>
                                </a:lnTo>
                                <a:lnTo>
                                  <a:pt x="451929" y="435470"/>
                                </a:lnTo>
                                <a:lnTo>
                                  <a:pt x="451929" y="253301"/>
                                </a:lnTo>
                                <a:lnTo>
                                  <a:pt x="313690" y="253301"/>
                                </a:lnTo>
                                <a:lnTo>
                                  <a:pt x="313690" y="182156"/>
                                </a:lnTo>
                                <a:lnTo>
                                  <a:pt x="699922" y="182156"/>
                                </a:lnTo>
                                <a:lnTo>
                                  <a:pt x="699922" y="0"/>
                                </a:lnTo>
                                <a:close/>
                              </a:path>
                            </a:pathLst>
                          </a:custGeom>
                          <a:solidFill>
                            <a:srgbClr val="0F9A79"/>
                          </a:solidFill>
                        </wps:spPr>
                        <wps:bodyPr wrap="square" lIns="0" tIns="0" rIns="0" bIns="0" rtlCol="0">
                          <a:prstTxWarp prst="textNoShape">
                            <a:avLst/>
                          </a:prstTxWarp>
                          <a:noAutofit/>
                        </wps:bodyPr>
                      </wps:wsp>
                      <wps:wsp>
                        <wps:cNvPr id="10" name="Textbox 10"/>
                        <wps:cNvSpPr txBox="1"/>
                        <wps:spPr>
                          <a:xfrm>
                            <a:off x="0" y="0"/>
                            <a:ext cx="700405" cy="435609"/>
                          </a:xfrm>
                          <a:prstGeom prst="rect">
                            <a:avLst/>
                          </a:prstGeom>
                        </wps:spPr>
                        <wps:txbx>
                          <w:txbxContent>
                            <w:p w14:paraId="715E7D8B" w14:textId="77777777" w:rsidR="009F50BD" w:rsidRDefault="00094205">
                              <w:pPr>
                                <w:spacing w:before="55" w:line="199" w:lineRule="auto"/>
                                <w:ind w:right="-15" w:firstLine="1"/>
                                <w:rPr>
                                  <w:sz w:val="21"/>
                                </w:rPr>
                              </w:pPr>
                              <w:r>
                                <w:rPr>
                                  <w:color w:val="F6F9F7"/>
                                  <w:spacing w:val="-2"/>
                                  <w:w w:val="115"/>
                                  <w:sz w:val="21"/>
                                </w:rPr>
                                <w:t>Outcomes First Group.</w:t>
                              </w:r>
                            </w:p>
                          </w:txbxContent>
                        </wps:txbx>
                        <wps:bodyPr wrap="square" lIns="0" tIns="0" rIns="0" bIns="0" rtlCol="0">
                          <a:noAutofit/>
                        </wps:bodyPr>
                      </wps:wsp>
                    </wpg:wgp>
                  </a:graphicData>
                </a:graphic>
              </wp:anchor>
            </w:drawing>
          </mc:Choice>
          <mc:Fallback>
            <w:pict>
              <v:group w14:anchorId="19B29B4F" id="Group 8" o:spid="_x0000_s1026" style="position:absolute;left:0;text-align:left;margin-left:214.85pt;margin-top:3.5pt;width:55.15pt;height:34.3pt;z-index:15730176;mso-wrap-distance-left:0;mso-wrap-distance-right:0;mso-position-horizontal-relative:page" coordsize="7004,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">
                <v:shape id="Graphic 9" o:spid="_x0000_s1027" style="position:absolute;width:7003;height:4356;visibility:visible;mso-wrap-style:square;v-text-anchor:top" coordsize="700405,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" path="m699922,l673,r,182156l2235,182156r,71145l,253301,,435470r451929,l451929,253301r-138239,l313690,182156r386232,l699922,xe" fillcolor="#0f9a79" stroked="f">
                  <v:path arrowok="t"/>
                </v:shape>
                <v:shapetype id="_x0000_t202" coordsize="21600,21600" o:spt="202" path="m,l,21600r21600,l21600,xe">
                  <v:stroke joinstyle="miter"/>
                  <v:path gradientshapeok="t" o:connecttype="rect"/>
                </v:shapetype>
                <v:shape id="Textbox 10" o:spid="_x0000_s1028" type="#_x0000_t202" style="position:absolute;width:70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5E7D8B" w14:textId="77777777" w:rsidR="009F50BD" w:rsidRDefault="00094205">
                        <w:pPr>
                          <w:spacing w:before="55" w:line="199" w:lineRule="auto"/>
                          <w:ind w:right="-15" w:firstLine="1"/>
                          <w:rPr>
                            <w:sz w:val="21"/>
                          </w:rPr>
                        </w:pPr>
                        <w:r>
                          <w:rPr>
                            <w:color w:val="F6F9F7"/>
                            <w:spacing w:val="-2"/>
                            <w:w w:val="115"/>
                            <w:sz w:val="21"/>
                          </w:rPr>
                          <w:t>Outcomes First Group.</w:t>
                        </w:r>
                      </w:p>
                    </w:txbxContent>
                  </v:textbox>
                </v:shape>
                <w10:wrap anchorx="page"/>
              </v:group>
            </w:pict>
          </mc:Fallback>
        </mc:AlternateContent>
      </w:r>
      <w:r>
        <w:rPr>
          <w:color w:val="BFCF1F"/>
          <w:spacing w:val="-2"/>
          <w:w w:val="110"/>
          <w:sz w:val="21"/>
        </w:rPr>
        <w:t>Acorn</w:t>
      </w:r>
      <w:r>
        <w:rPr>
          <w:color w:val="BFCF1F"/>
          <w:spacing w:val="-15"/>
          <w:w w:val="110"/>
          <w:sz w:val="21"/>
        </w:rPr>
        <w:t xml:space="preserve"> </w:t>
      </w:r>
      <w:r>
        <w:rPr>
          <w:color w:val="BFCF1F"/>
          <w:spacing w:val="-2"/>
          <w:w w:val="110"/>
          <w:sz w:val="21"/>
        </w:rPr>
        <w:t>Education</w:t>
      </w:r>
      <w:r>
        <w:rPr>
          <w:color w:val="BFCF1F"/>
          <w:spacing w:val="-12"/>
          <w:w w:val="110"/>
          <w:sz w:val="21"/>
        </w:rPr>
        <w:t xml:space="preserve"> </w:t>
      </w:r>
      <w:proofErr w:type="gramStart"/>
      <w:r>
        <w:rPr>
          <w:color w:val="BFCF1F"/>
          <w:spacing w:val="-2"/>
          <w:w w:val="110"/>
          <w:sz w:val="21"/>
        </w:rPr>
        <w:t>And</w:t>
      </w:r>
      <w:proofErr w:type="gramEnd"/>
      <w:r>
        <w:rPr>
          <w:color w:val="BFCF1F"/>
          <w:spacing w:val="-14"/>
          <w:w w:val="110"/>
          <w:sz w:val="21"/>
        </w:rPr>
        <w:t xml:space="preserve"> </w:t>
      </w:r>
      <w:r>
        <w:rPr>
          <w:color w:val="BFCF1F"/>
          <w:spacing w:val="-2"/>
          <w:w w:val="110"/>
          <w:sz w:val="21"/>
        </w:rPr>
        <w:t xml:space="preserve">Care </w:t>
      </w:r>
      <w:r>
        <w:rPr>
          <w:color w:val="E44993"/>
          <w:w w:val="110"/>
          <w:sz w:val="21"/>
        </w:rPr>
        <w:t xml:space="preserve">National Fostering Group </w:t>
      </w:r>
      <w:r>
        <w:rPr>
          <w:color w:val="5D2D87"/>
          <w:w w:val="110"/>
          <w:sz w:val="21"/>
        </w:rPr>
        <w:t>Options Autism</w:t>
      </w:r>
    </w:p>
    <w:sectPr w:rsidR="009F50BD">
      <w:pgSz w:w="11920" w:h="16850"/>
      <w:pgMar w:top="300" w:right="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F1A6A"/>
    <w:multiLevelType w:val="hybridMultilevel"/>
    <w:tmpl w:val="1BC49D00"/>
    <w:lvl w:ilvl="0" w:tplc="B6D49582">
      <w:numFmt w:val="bullet"/>
      <w:lvlText w:val=""/>
      <w:lvlJc w:val="left"/>
      <w:pPr>
        <w:ind w:left="1039" w:hanging="361"/>
      </w:pPr>
      <w:rPr>
        <w:rFonts w:ascii="Symbol" w:eastAsia="Symbol" w:hAnsi="Symbol" w:cs="Symbol" w:hint="default"/>
        <w:b w:val="0"/>
        <w:bCs w:val="0"/>
        <w:i w:val="0"/>
        <w:iCs w:val="0"/>
        <w:spacing w:val="0"/>
        <w:w w:val="100"/>
        <w:sz w:val="22"/>
        <w:szCs w:val="22"/>
        <w:lang w:val="en-US" w:eastAsia="en-US" w:bidi="ar-SA"/>
      </w:rPr>
    </w:lvl>
    <w:lvl w:ilvl="1" w:tplc="10922D5A">
      <w:numFmt w:val="bullet"/>
      <w:lvlText w:val="•"/>
      <w:lvlJc w:val="left"/>
      <w:pPr>
        <w:ind w:left="2097" w:hanging="361"/>
      </w:pPr>
      <w:rPr>
        <w:rFonts w:hint="default"/>
        <w:lang w:val="en-US" w:eastAsia="en-US" w:bidi="ar-SA"/>
      </w:rPr>
    </w:lvl>
    <w:lvl w:ilvl="2" w:tplc="3DF2D9D8">
      <w:numFmt w:val="bullet"/>
      <w:lvlText w:val="•"/>
      <w:lvlJc w:val="left"/>
      <w:pPr>
        <w:ind w:left="3154" w:hanging="361"/>
      </w:pPr>
      <w:rPr>
        <w:rFonts w:hint="default"/>
        <w:lang w:val="en-US" w:eastAsia="en-US" w:bidi="ar-SA"/>
      </w:rPr>
    </w:lvl>
    <w:lvl w:ilvl="3" w:tplc="E3944122">
      <w:numFmt w:val="bullet"/>
      <w:lvlText w:val="•"/>
      <w:lvlJc w:val="left"/>
      <w:pPr>
        <w:ind w:left="4211" w:hanging="361"/>
      </w:pPr>
      <w:rPr>
        <w:rFonts w:hint="default"/>
        <w:lang w:val="en-US" w:eastAsia="en-US" w:bidi="ar-SA"/>
      </w:rPr>
    </w:lvl>
    <w:lvl w:ilvl="4" w:tplc="171CDE4C">
      <w:numFmt w:val="bullet"/>
      <w:lvlText w:val="•"/>
      <w:lvlJc w:val="left"/>
      <w:pPr>
        <w:ind w:left="5268" w:hanging="361"/>
      </w:pPr>
      <w:rPr>
        <w:rFonts w:hint="default"/>
        <w:lang w:val="en-US" w:eastAsia="en-US" w:bidi="ar-SA"/>
      </w:rPr>
    </w:lvl>
    <w:lvl w:ilvl="5" w:tplc="BDC02618">
      <w:numFmt w:val="bullet"/>
      <w:lvlText w:val="•"/>
      <w:lvlJc w:val="left"/>
      <w:pPr>
        <w:ind w:left="6325" w:hanging="361"/>
      </w:pPr>
      <w:rPr>
        <w:rFonts w:hint="default"/>
        <w:lang w:val="en-US" w:eastAsia="en-US" w:bidi="ar-SA"/>
      </w:rPr>
    </w:lvl>
    <w:lvl w:ilvl="6" w:tplc="C1208A8E">
      <w:numFmt w:val="bullet"/>
      <w:lvlText w:val="•"/>
      <w:lvlJc w:val="left"/>
      <w:pPr>
        <w:ind w:left="7382" w:hanging="361"/>
      </w:pPr>
      <w:rPr>
        <w:rFonts w:hint="default"/>
        <w:lang w:val="en-US" w:eastAsia="en-US" w:bidi="ar-SA"/>
      </w:rPr>
    </w:lvl>
    <w:lvl w:ilvl="7" w:tplc="E1CE4042">
      <w:numFmt w:val="bullet"/>
      <w:lvlText w:val="•"/>
      <w:lvlJc w:val="left"/>
      <w:pPr>
        <w:ind w:left="8439" w:hanging="361"/>
      </w:pPr>
      <w:rPr>
        <w:rFonts w:hint="default"/>
        <w:lang w:val="en-US" w:eastAsia="en-US" w:bidi="ar-SA"/>
      </w:rPr>
    </w:lvl>
    <w:lvl w:ilvl="8" w:tplc="B2E45E32">
      <w:numFmt w:val="bullet"/>
      <w:lvlText w:val="•"/>
      <w:lvlJc w:val="left"/>
      <w:pPr>
        <w:ind w:left="9496" w:hanging="361"/>
      </w:pPr>
      <w:rPr>
        <w:rFonts w:hint="default"/>
        <w:lang w:val="en-US" w:eastAsia="en-US" w:bidi="ar-SA"/>
      </w:rPr>
    </w:lvl>
  </w:abstractNum>
  <w:num w:numId="1" w16cid:durableId="174386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F50BD"/>
    <w:rsid w:val="00094205"/>
    <w:rsid w:val="005B0465"/>
    <w:rsid w:val="009F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56F5"/>
  <w15:docId w15:val="{4FF1D3D0-1463-4C9A-8DF5-11D44E3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9" w:right="2394"/>
    </w:pPr>
    <w:rPr>
      <w:rFonts w:ascii="Arial Black" w:eastAsia="Arial Black" w:hAnsi="Arial Black" w:cs="Arial Black"/>
      <w:sz w:val="108"/>
      <w:szCs w:val="108"/>
    </w:rPr>
  </w:style>
  <w:style w:type="paragraph" w:styleId="ListParagraph">
    <w:name w:val="List Paragraph"/>
    <w:basedOn w:val="Normal"/>
    <w:uiPriority w:val="1"/>
    <w:qFormat/>
    <w:pPr>
      <w:spacing w:line="268" w:lineRule="exact"/>
      <w:ind w:left="1039"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396</Words>
  <Characters>2260</Characters>
  <Application>Microsoft Office Word</Application>
  <DocSecurity>0</DocSecurity>
  <Lines>18</Lines>
  <Paragraphs>5</Paragraphs>
  <ScaleCrop>false</ScaleCrop>
  <Company>Outcomes First Group</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Tucker Gould</dc:creator>
  <cp:lastModifiedBy>Sara Evans (Napier School)</cp:lastModifiedBy>
  <cp:revision>2</cp:revision>
  <dcterms:created xsi:type="dcterms:W3CDTF">2024-06-28T16:55:00Z</dcterms:created>
  <dcterms:modified xsi:type="dcterms:W3CDTF">2024-06-28T16:55:00Z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2019</vt:lpwstr>
  </property>
  <property fmtid="{D5CDD505-2E9C-101B-9397-08002B2CF9AE}" pid="4" name="LastSaved">
    <vt:filetime>2024-06-28T00:00:00Z</vt:filetime>
  </property>
  <property fmtid="{D5CDD505-2E9C-101B-9397-08002B2CF9AE}" pid="5" name="Producer">
    <vt:lpwstr>Microsoft® Word 2019</vt:lpwstr>
  </property>
</Properties>
</file>